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49" w:rsidRDefault="00A61612" w:rsidP="001C4F49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маленький герб" style="position:absolute;left:0;text-align:left;margin-left:228.95pt;margin-top:-32.9pt;width:45.75pt;height:51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354 0 -354 21282 21600 21282 21600 0 -354 0">
            <v:imagedata r:id="rId9" o:title="маленький герб"/>
            <w10:wrap type="tight"/>
          </v:shape>
        </w:pict>
      </w: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C4F49" w:rsidRPr="007E2798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:rsidR="001C4F49" w:rsidRDefault="001C4F49" w:rsidP="001C4F49">
      <w:pPr>
        <w:pStyle w:val="aff8"/>
        <w:jc w:val="center"/>
        <w:rPr>
          <w:rFonts w:ascii="Times New Roman" w:hAnsi="Times New Roman"/>
          <w:b/>
          <w:sz w:val="28"/>
          <w:szCs w:val="28"/>
        </w:rPr>
      </w:pPr>
    </w:p>
    <w:p w:rsidR="001C4F49" w:rsidRPr="00B63C75" w:rsidRDefault="001C4F49" w:rsidP="001C4F49">
      <w:pPr>
        <w:pStyle w:val="af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 </w:t>
      </w:r>
      <w:r w:rsidR="00E721C9">
        <w:rPr>
          <w:rFonts w:ascii="Times New Roman" w:hAnsi="Times New Roman"/>
          <w:sz w:val="28"/>
          <w:szCs w:val="28"/>
        </w:rPr>
        <w:t>53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983CD8" w:rsidRDefault="00983CD8">
      <w:pPr>
        <w:rPr>
          <w:b/>
          <w:sz w:val="28"/>
          <w:szCs w:val="28"/>
        </w:rPr>
      </w:pPr>
    </w:p>
    <w:p w:rsidR="00983CD8" w:rsidRPr="001C4F49" w:rsidRDefault="001C4F49">
      <w:pPr>
        <w:jc w:val="center"/>
        <w:rPr>
          <w:sz w:val="28"/>
          <w:szCs w:val="28"/>
        </w:rPr>
      </w:pPr>
      <w:r w:rsidRPr="001C4F49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1C4F49">
        <w:rPr>
          <w:sz w:val="28"/>
          <w:szCs w:val="28"/>
        </w:rPr>
        <w:t>Чувашинского</w:t>
      </w:r>
      <w:proofErr w:type="spellEnd"/>
      <w:r w:rsidRPr="001C4F49">
        <w:rPr>
          <w:sz w:val="28"/>
          <w:szCs w:val="28"/>
        </w:rPr>
        <w:t xml:space="preserve"> сельсовета Северного района Новосибирской области от 23.12.2024 № 1</w:t>
      </w:r>
    </w:p>
    <w:p w:rsidR="00983CD8" w:rsidRDefault="00983CD8">
      <w:pPr>
        <w:jc w:val="center"/>
        <w:rPr>
          <w:b/>
          <w:sz w:val="28"/>
          <w:szCs w:val="28"/>
        </w:rPr>
      </w:pPr>
    </w:p>
    <w:p w:rsidR="00983CD8" w:rsidRDefault="001C4F49">
      <w:pPr>
        <w:pStyle w:val="S4"/>
      </w:pPr>
      <w:r>
        <w:t xml:space="preserve">На основании изменений по доходам и расходам, Совет депутатов Северного муниципального округа Новосибирской области </w:t>
      </w:r>
    </w:p>
    <w:p w:rsidR="00983CD8" w:rsidRDefault="001C4F49">
      <w:pPr>
        <w:pStyle w:val="S4"/>
      </w:pPr>
      <w:r>
        <w:t xml:space="preserve"> РЕШИЛ: </w:t>
      </w:r>
    </w:p>
    <w:p w:rsidR="00983CD8" w:rsidRDefault="001C4F49">
      <w:pPr>
        <w:pStyle w:val="S4"/>
      </w:pPr>
      <w:proofErr w:type="gramStart"/>
      <w:r>
        <w:t xml:space="preserve">Внести в решение Совета депутатов </w:t>
      </w:r>
      <w:proofErr w:type="spellStart"/>
      <w:r>
        <w:t>Чувашинского</w:t>
      </w:r>
      <w:proofErr w:type="spellEnd"/>
      <w:r>
        <w:t xml:space="preserve"> сельсовета Северного района Новосибирской области от 23.12.2024 № 1 «О местном бюджете </w:t>
      </w:r>
      <w:proofErr w:type="spellStart"/>
      <w:r>
        <w:t>Чувашинского</w:t>
      </w:r>
      <w:proofErr w:type="spellEnd"/>
      <w:r>
        <w:t xml:space="preserve"> сельсовета Северного района Новосибирской области на 2025 год и плановый период 2026 и 2027 годов» (с изменениями внесенными решением Совета депутатов </w:t>
      </w:r>
      <w:proofErr w:type="spellStart"/>
      <w:r>
        <w:t>Чувашинского</w:t>
      </w:r>
      <w:proofErr w:type="spellEnd"/>
      <w:r>
        <w:t xml:space="preserve"> сельсовета Северного района Новосибирской области от 16,01.2025 №1, от 28.02.2025 №1, от 25.03.2025 №1,от 23.05.2025 №1,от 05.06.2025 №1</w:t>
      </w:r>
      <w:proofErr w:type="gramEnd"/>
      <w:r>
        <w:t>,от 22.07.2025 №1 ,от 28.08.2025 №1) следующие изменения:</w:t>
      </w:r>
    </w:p>
    <w:p w:rsidR="00983CD8" w:rsidRDefault="001C4F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>в подпункте 1 пункта 1 цифры «13017,5» заменить цифрами «13187,7», цифры «11816,6» заменить цифрами «11986,8», цифры «11816,6» заменить цифрами «11986,8», цифры «8730,5» заменить цифрами «8900,7»;</w:t>
      </w:r>
    </w:p>
    <w:p w:rsidR="00983CD8" w:rsidRDefault="001C4F49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в подпункте 2 пункта 1 цифры «13712,7» заменить цифрами «13882,9»;</w:t>
      </w:r>
    </w:p>
    <w:p w:rsidR="00983CD8" w:rsidRDefault="001C4F49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в пункте 8 цифры «261,8» заменить цифрами «267,2».</w:t>
      </w:r>
    </w:p>
    <w:p w:rsidR="00983CD8" w:rsidRDefault="001C4F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Утвердить:     </w:t>
      </w:r>
    </w:p>
    <w:p w:rsidR="00983CD8" w:rsidRDefault="001C4F4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4.1. приложение 2 «Доходы местного бюджета на 2025 год и плановый период 2026 и 2027 годов» в прилагаемой редакции;    </w:t>
      </w:r>
    </w:p>
    <w:p w:rsidR="00983CD8" w:rsidRDefault="001C4F49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4.2. приложение  3  «</w:t>
      </w:r>
      <w:r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</w:t>
      </w:r>
      <w:proofErr w:type="gramStart"/>
      <w:r>
        <w:rPr>
          <w:bCs/>
          <w:sz w:val="28"/>
          <w:szCs w:val="28"/>
        </w:rPr>
        <w:t>видов расходов классификации  расходов бюджетов</w:t>
      </w:r>
      <w:proofErr w:type="gramEnd"/>
      <w:r>
        <w:rPr>
          <w:bCs/>
          <w:sz w:val="28"/>
          <w:szCs w:val="28"/>
        </w:rPr>
        <w:t xml:space="preserve"> на 2025 год и плановый период 2026 и 2027 годов» в прилагаемой редакции</w:t>
      </w:r>
      <w:r>
        <w:rPr>
          <w:sz w:val="28"/>
          <w:szCs w:val="28"/>
        </w:rPr>
        <w:t xml:space="preserve">; </w:t>
      </w:r>
    </w:p>
    <w:p w:rsidR="00983CD8" w:rsidRDefault="001C4F49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4.3.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983CD8" w:rsidRDefault="001C4F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приложение 5 «Распределение бюджетных ассигнований на исполнение публичных нормативных обязательств на 2025 год и плановый период 2026 и 2027 годов» в прилагаемой редакции;</w:t>
      </w:r>
    </w:p>
    <w:p w:rsidR="00983CD8" w:rsidRDefault="001C4F49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4.5. приложение 7 «Источники финансирования дефицита местного бюджета на 2025 год и плановый период 2026 и 2027 годов» в прилагаемой редакции.</w:t>
      </w:r>
    </w:p>
    <w:p w:rsidR="00983CD8" w:rsidRDefault="00983CD8">
      <w:pPr>
        <w:pStyle w:val="S4"/>
      </w:pPr>
    </w:p>
    <w:p w:rsidR="001C4F49" w:rsidRDefault="001C4F49">
      <w:pPr>
        <w:pStyle w:val="S4"/>
      </w:pPr>
      <w:bookmarkStart w:id="0" w:name="_GoBack"/>
      <w:bookmarkEnd w:id="0"/>
    </w:p>
    <w:p w:rsidR="001C4F49" w:rsidRDefault="001C4F49">
      <w:pPr>
        <w:pStyle w:val="S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1C4F49" w:rsidRPr="007E26C7" w:rsidTr="001C4F49">
        <w:trPr>
          <w:trHeight w:val="80"/>
        </w:trPr>
        <w:tc>
          <w:tcPr>
            <w:tcW w:w="5070" w:type="dxa"/>
          </w:tcPr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4962"/>
              <w:gridCol w:w="5103"/>
            </w:tblGrid>
            <w:tr w:rsidR="001C4F49" w:rsidRPr="00147F04" w:rsidTr="001C4F49">
              <w:tc>
                <w:tcPr>
                  <w:tcW w:w="4962" w:type="dxa"/>
                  <w:hideMark/>
                </w:tcPr>
                <w:p w:rsidR="001C4F49" w:rsidRPr="00147F04" w:rsidRDefault="001C4F49" w:rsidP="001C4F49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8"/>
                      <w:szCs w:val="28"/>
                    </w:rPr>
                  </w:pPr>
                  <w:r w:rsidRPr="00147F04">
                    <w:rPr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1C4F49" w:rsidRPr="00147F04" w:rsidRDefault="001C4F49" w:rsidP="001C4F49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8"/>
                      <w:szCs w:val="28"/>
                    </w:rPr>
                  </w:pPr>
                  <w:r w:rsidRPr="00147F04">
                    <w:rPr>
                      <w:bCs/>
                      <w:sz w:val="28"/>
                      <w:szCs w:val="28"/>
                    </w:rPr>
                    <w:t xml:space="preserve">Северного </w:t>
                  </w:r>
                  <w:r>
                    <w:rPr>
                      <w:sz w:val="28"/>
                      <w:szCs w:val="28"/>
                    </w:rPr>
                    <w:t>муниципального округа</w:t>
                  </w:r>
                </w:p>
                <w:p w:rsidR="001C4F49" w:rsidRPr="00147F04" w:rsidRDefault="001C4F49" w:rsidP="001C4F4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147F04">
                    <w:rPr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1C4F49" w:rsidRPr="00147F04" w:rsidRDefault="001C4F49" w:rsidP="001C4F49">
                  <w:pPr>
                    <w:widowControl w:val="0"/>
                    <w:autoSpaceDE w:val="0"/>
                    <w:autoSpaceDN w:val="0"/>
                    <w:adjustRightInd w:val="0"/>
                    <w:ind w:firstLine="708"/>
                    <w:rPr>
                      <w:bCs/>
                      <w:sz w:val="28"/>
                      <w:szCs w:val="28"/>
                    </w:rPr>
                  </w:pPr>
                  <w:r w:rsidRPr="00147F04">
                    <w:rPr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5103" w:type="dxa"/>
                </w:tcPr>
                <w:p w:rsidR="001C4F49" w:rsidRDefault="001C4F49" w:rsidP="001C4F4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147F04">
                    <w:rPr>
                      <w:bCs/>
                      <w:sz w:val="28"/>
                      <w:szCs w:val="28"/>
                    </w:rPr>
                    <w:t xml:space="preserve">Глава </w:t>
                  </w:r>
                </w:p>
                <w:p w:rsidR="001C4F49" w:rsidRPr="00147F04" w:rsidRDefault="001C4F49" w:rsidP="001C4F49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8"/>
                      <w:szCs w:val="28"/>
                    </w:rPr>
                  </w:pPr>
                  <w:r w:rsidRPr="00147F04">
                    <w:rPr>
                      <w:bCs/>
                      <w:sz w:val="28"/>
                      <w:szCs w:val="28"/>
                    </w:rPr>
                    <w:t xml:space="preserve">Северного </w:t>
                  </w:r>
                  <w:r>
                    <w:rPr>
                      <w:sz w:val="28"/>
                      <w:szCs w:val="28"/>
                    </w:rPr>
                    <w:t xml:space="preserve">муниципального округа </w:t>
                  </w:r>
                  <w:r w:rsidRPr="00147F04">
                    <w:rPr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1C4F49" w:rsidRPr="00147F04" w:rsidRDefault="00E721C9" w:rsidP="00E721C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                                 С.</w:t>
                  </w:r>
                  <w:proofErr w:type="gramStart"/>
                  <w:r>
                    <w:rPr>
                      <w:bCs/>
                      <w:sz w:val="28"/>
                      <w:szCs w:val="28"/>
                    </w:rPr>
                    <w:t>В</w:t>
                  </w:r>
                  <w:proofErr w:type="gramEnd"/>
                  <w:r>
                    <w:rPr>
                      <w:bCs/>
                      <w:sz w:val="28"/>
                      <w:szCs w:val="28"/>
                    </w:rPr>
                    <w:t xml:space="preserve"> Коростелев</w:t>
                  </w:r>
                  <w:r w:rsidR="001C4F49" w:rsidRPr="00147F04">
                    <w:rPr>
                      <w:bCs/>
                      <w:sz w:val="28"/>
                      <w:szCs w:val="28"/>
                    </w:rPr>
                    <w:t xml:space="preserve">                                 </w:t>
                  </w:r>
                </w:p>
              </w:tc>
            </w:tr>
          </w:tbl>
          <w:p w:rsidR="001C4F49" w:rsidRDefault="001C4F49" w:rsidP="001C4F49"/>
        </w:tc>
        <w:tc>
          <w:tcPr>
            <w:tcW w:w="4927" w:type="dxa"/>
          </w:tcPr>
          <w:p w:rsidR="001C4F49" w:rsidRDefault="001C4F49" w:rsidP="001C4F49"/>
        </w:tc>
      </w:tr>
    </w:tbl>
    <w:p w:rsidR="001C4F49" w:rsidRDefault="001C4F49">
      <w:pPr>
        <w:pStyle w:val="S4"/>
      </w:pPr>
      <w:r>
        <w:tab/>
      </w:r>
    </w:p>
    <w:p w:rsidR="001C4F49" w:rsidRDefault="001C4F49">
      <w:pPr>
        <w:rPr>
          <w:sz w:val="28"/>
        </w:rPr>
      </w:pPr>
      <w:r>
        <w:br w:type="page"/>
      </w:r>
    </w:p>
    <w:p w:rsidR="00584BD2" w:rsidRPr="001C4F49" w:rsidRDefault="00584BD2" w:rsidP="00584BD2">
      <w:pPr>
        <w:ind w:left="3686"/>
        <w:jc w:val="right"/>
      </w:pPr>
      <w:r w:rsidRPr="001C4F49">
        <w:t xml:space="preserve">Приложение </w:t>
      </w:r>
      <w:r>
        <w:t>2</w:t>
      </w:r>
    </w:p>
    <w:p w:rsidR="001C4F49" w:rsidRDefault="00584BD2" w:rsidP="00584BD2">
      <w:pPr>
        <w:ind w:left="3686"/>
        <w:jc w:val="right"/>
        <w:rPr>
          <w:sz w:val="28"/>
          <w:szCs w:val="28"/>
        </w:rPr>
      </w:pPr>
      <w:r w:rsidRPr="001C4F49">
        <w:t xml:space="preserve">к решению Совета депутатов Северного </w:t>
      </w:r>
      <w:r>
        <w:t xml:space="preserve"> м</w:t>
      </w:r>
      <w:r w:rsidRPr="001C4F49">
        <w:t xml:space="preserve">униципального округа Новосибирской области  «О внесении изменений в решение Совета депутатов </w:t>
      </w:r>
      <w:proofErr w:type="spellStart"/>
      <w:r w:rsidRPr="001C4F49">
        <w:t>Чувашинского</w:t>
      </w:r>
      <w:proofErr w:type="spellEnd"/>
      <w:r w:rsidRPr="001C4F49">
        <w:t xml:space="preserve"> сельсовета Северного района Новосибирской области  от 23.12.2024 №1</w:t>
      </w:r>
      <w:r>
        <w:t xml:space="preserve"> </w:t>
      </w:r>
      <w:r w:rsidRPr="001C4F49">
        <w:t xml:space="preserve">«О местном бюджете </w:t>
      </w:r>
      <w:proofErr w:type="spellStart"/>
      <w:r w:rsidRPr="001C4F49">
        <w:t>Чувашинского</w:t>
      </w:r>
      <w:proofErr w:type="spellEnd"/>
      <w:r w:rsidRPr="001C4F49">
        <w:t xml:space="preserve"> сельсовета</w:t>
      </w:r>
      <w:r>
        <w:t xml:space="preserve"> </w:t>
      </w:r>
      <w:r w:rsidRPr="001C4F49">
        <w:t xml:space="preserve">Северного района Новосибирской области </w:t>
      </w:r>
      <w:r w:rsidRPr="001C4F49">
        <w:br/>
        <w:t>на 2025 год и плановый период 2026 и 2027 годов»»</w:t>
      </w:r>
    </w:p>
    <w:p w:rsidR="001C4F49" w:rsidRDefault="001C4F49" w:rsidP="001C4F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1C4F49" w:rsidRDefault="001C4F49" w:rsidP="001C4F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1C4F49" w:rsidRDefault="001C4F49" w:rsidP="001C4F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1C4F49" w:rsidRPr="001C4F49" w:rsidRDefault="001C4F49" w:rsidP="001C4F49">
      <w:pPr>
        <w:jc w:val="center"/>
        <w:rPr>
          <w:b/>
        </w:rPr>
      </w:pPr>
      <w:r w:rsidRPr="001C4F49">
        <w:rPr>
          <w:b/>
        </w:rPr>
        <w:t xml:space="preserve">Д О Х О Д </w:t>
      </w:r>
      <w:proofErr w:type="gramStart"/>
      <w:r w:rsidRPr="001C4F49">
        <w:rPr>
          <w:b/>
        </w:rPr>
        <w:t>Ы</w:t>
      </w:r>
      <w:proofErr w:type="gramEnd"/>
    </w:p>
    <w:p w:rsidR="001C4F49" w:rsidRPr="001C4F49" w:rsidRDefault="001C4F49" w:rsidP="001C4F49">
      <w:pPr>
        <w:jc w:val="center"/>
        <w:rPr>
          <w:b/>
        </w:rPr>
      </w:pPr>
      <w:r w:rsidRPr="001C4F49">
        <w:rPr>
          <w:b/>
        </w:rPr>
        <w:t>местного бюджета на 2025 год и плановый период 2026 и 2027 годов</w:t>
      </w:r>
    </w:p>
    <w:p w:rsidR="001C4F49" w:rsidRPr="001C4F49" w:rsidRDefault="001C4F49" w:rsidP="001C4F49">
      <w:r w:rsidRPr="001C4F49">
        <w:rPr>
          <w:b/>
        </w:rPr>
        <w:t xml:space="preserve">                                                                                                                           </w:t>
      </w:r>
      <w:r w:rsidRPr="001C4F49">
        <w:t>тыс. рублей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969"/>
        <w:gridCol w:w="1134"/>
        <w:gridCol w:w="1275"/>
        <w:gridCol w:w="1135"/>
      </w:tblGrid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К О Д</w:t>
            </w:r>
          </w:p>
        </w:tc>
        <w:tc>
          <w:tcPr>
            <w:tcW w:w="3969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Наименование доходов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2025г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2026г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2027г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Налоговые доходы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1075,4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1109,3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1415,3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00010102010010000110</w:t>
            </w:r>
          </w:p>
          <w:p w:rsidR="001C4F49" w:rsidRPr="001C4F49" w:rsidRDefault="001C4F49" w:rsidP="001C4F49"/>
          <w:p w:rsidR="001C4F49" w:rsidRPr="001C4F49" w:rsidRDefault="001C4F49" w:rsidP="001C4F49">
            <w:pPr>
              <w:rPr>
                <w:color w:val="FF0000"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242,0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244,4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246,9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00010302230010000110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383,3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399,3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429,0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00010302240010000110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Доходы от уплаты акцизов на моторные масла для дизельных и (или) карбюраторных (</w:t>
            </w:r>
            <w:proofErr w:type="spellStart"/>
            <w:r w:rsidRPr="001C4F49">
              <w:t>инжекторных</w:t>
            </w:r>
            <w:proofErr w:type="spellEnd"/>
            <w:r w:rsidRPr="001C4F49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2,4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2,5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2,6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00010302250010000110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1C4F49">
              <w:lastRenderedPageBreak/>
              <w:t>отчислений в местные бюджеты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lastRenderedPageBreak/>
              <w:t>425,2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442,0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718,5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lastRenderedPageBreak/>
              <w:t>00010302260010000110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-44,9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-46,8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-50,1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00010601030100000110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rPr>
                <w:lang w:val="en-US"/>
              </w:rPr>
              <w:t>5</w:t>
            </w:r>
            <w:r w:rsidRPr="001C4F49">
              <w:t>,0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5,5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rPr>
                <w:lang w:val="en-US"/>
              </w:rPr>
              <w:t>6</w:t>
            </w:r>
            <w:r w:rsidRPr="001C4F49">
              <w:t>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  <w:color w:val="000000"/>
              </w:rPr>
            </w:pPr>
            <w:r w:rsidRPr="001C4F49">
              <w:rPr>
                <w:b/>
                <w:color w:val="000000"/>
              </w:rPr>
              <w:t>00010606033100000110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pPr>
              <w:rPr>
                <w:color w:val="000000"/>
              </w:rPr>
            </w:pPr>
            <w:r w:rsidRPr="001C4F49">
              <w:rPr>
                <w:color w:val="000000"/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  <w:rPr>
                <w:color w:val="000000"/>
              </w:rPr>
            </w:pPr>
            <w:r w:rsidRPr="001C4F49">
              <w:rPr>
                <w:color w:val="000000"/>
                <w:lang w:val="en-US"/>
              </w:rPr>
              <w:t>3</w:t>
            </w:r>
            <w:r w:rsidRPr="001C4F49">
              <w:rPr>
                <w:color w:val="000000"/>
              </w:rPr>
              <w:t>5,0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  <w:rPr>
                <w:color w:val="000000"/>
              </w:rPr>
            </w:pPr>
            <w:r w:rsidRPr="001C4F49">
              <w:rPr>
                <w:color w:val="000000"/>
                <w:lang w:val="en-US"/>
              </w:rPr>
              <w:t>3</w:t>
            </w:r>
            <w:r w:rsidRPr="001C4F49">
              <w:rPr>
                <w:color w:val="000000"/>
              </w:rPr>
              <w:t>5,0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  <w:rPr>
                <w:color w:val="000000"/>
              </w:rPr>
            </w:pPr>
            <w:r w:rsidRPr="001C4F49">
              <w:rPr>
                <w:color w:val="000000"/>
                <w:lang w:val="en-US"/>
              </w:rPr>
              <w:t>3</w:t>
            </w:r>
            <w:r w:rsidRPr="001C4F49">
              <w:rPr>
                <w:color w:val="000000"/>
              </w:rPr>
              <w:t>5,0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r w:rsidRPr="001C4F49">
              <w:rPr>
                <w:b/>
              </w:rPr>
              <w:t>00010606043100000110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27,0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27,0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27,0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00010804020010000110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0,4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0,4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0,4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rPr>
                <w:b/>
              </w:rPr>
              <w:t>Неналоговые доходы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125,5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56,0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56,0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00011105035100000120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56,0</w:t>
            </w:r>
          </w:p>
          <w:p w:rsidR="001C4F49" w:rsidRPr="001C4F49" w:rsidRDefault="001C4F49" w:rsidP="001C4F49">
            <w:pPr>
              <w:jc w:val="right"/>
            </w:pP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56,0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56,0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00011301995100000130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0,8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00011302065100000130</w:t>
            </w: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68,7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6663" w:type="dxa"/>
            <w:gridSpan w:val="2"/>
          </w:tcPr>
          <w:p w:rsidR="001C4F49" w:rsidRPr="001C4F49" w:rsidRDefault="001C4F49" w:rsidP="001C4F49">
            <w:pPr>
              <w:jc w:val="center"/>
              <w:rPr>
                <w:b/>
              </w:rPr>
            </w:pPr>
            <w:r w:rsidRPr="001C4F49">
              <w:rPr>
                <w:b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  <w:rPr>
                <w:b/>
                <w:color w:val="000000"/>
              </w:rPr>
            </w:pPr>
            <w:r w:rsidRPr="001C4F49">
              <w:rPr>
                <w:b/>
                <w:color w:val="000000"/>
              </w:rPr>
              <w:t>1200,9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  <w:rPr>
                <w:b/>
                <w:color w:val="000000"/>
              </w:rPr>
            </w:pPr>
            <w:r w:rsidRPr="001C4F49">
              <w:rPr>
                <w:b/>
                <w:color w:val="000000"/>
              </w:rPr>
              <w:t>1 165,3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1 471,3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00020216001100000150</w:t>
            </w:r>
          </w:p>
          <w:p w:rsidR="001C4F49" w:rsidRPr="001C4F49" w:rsidRDefault="001C4F49" w:rsidP="001C4F49">
            <w:pPr>
              <w:rPr>
                <w:b/>
                <w:u w:val="single"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rPr>
                <w:color w:val="000000"/>
                <w:shd w:val="clear" w:color="auto" w:fill="FFFFFF"/>
              </w:rPr>
              <w:t xml:space="preserve">Дотации бюджетам сельских поселений на выравнивание бюджетной обеспеченности из </w:t>
            </w:r>
            <w:r w:rsidRPr="001C4F49">
              <w:rPr>
                <w:color w:val="000000"/>
                <w:shd w:val="clear" w:color="auto" w:fill="FFFFFF"/>
              </w:rPr>
              <w:lastRenderedPageBreak/>
              <w:t>бюджетов муниципальных районов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lastRenderedPageBreak/>
              <w:t>3086,1</w:t>
            </w:r>
          </w:p>
          <w:p w:rsidR="001C4F49" w:rsidRPr="001C4F49" w:rsidRDefault="001C4F49" w:rsidP="001C4F49">
            <w:pPr>
              <w:jc w:val="right"/>
            </w:pP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2212,6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2262,9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lastRenderedPageBreak/>
              <w:t>00020230024100000150</w:t>
            </w:r>
          </w:p>
          <w:p w:rsidR="001C4F49" w:rsidRPr="001C4F49" w:rsidRDefault="001C4F49" w:rsidP="001C4F49">
            <w:pPr>
              <w:rPr>
                <w:b/>
                <w:u w:val="single"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00020235118100000150</w:t>
            </w:r>
          </w:p>
          <w:p w:rsidR="001C4F49" w:rsidRPr="001C4F49" w:rsidRDefault="001C4F49" w:rsidP="001C4F49">
            <w:pPr>
              <w:rPr>
                <w:b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187,8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198,3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205,9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  <w:lang w:val="en-US"/>
              </w:rPr>
              <w:t>000</w:t>
            </w:r>
            <w:r w:rsidRPr="001C4F49">
              <w:rPr>
                <w:b/>
              </w:rPr>
              <w:t>20240014100000150</w:t>
            </w:r>
          </w:p>
          <w:p w:rsidR="001C4F49" w:rsidRPr="001C4F49" w:rsidRDefault="001C4F49" w:rsidP="001C4F49">
            <w:pPr>
              <w:rPr>
                <w:b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pPr>
              <w:rPr>
                <w:rFonts w:eastAsia="Calibri"/>
                <w:lang w:eastAsia="en-US"/>
              </w:rPr>
            </w:pPr>
            <w:r w:rsidRPr="001C4F49">
              <w:rPr>
                <w:rFonts w:eastAsia="Calibri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463,5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00020249999100000150</w:t>
            </w:r>
          </w:p>
          <w:p w:rsidR="001C4F49" w:rsidRPr="001C4F49" w:rsidRDefault="001C4F49" w:rsidP="001C4F49">
            <w:pPr>
              <w:rPr>
                <w:b/>
                <w:u w:val="single"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r w:rsidRPr="001C4F49">
              <w:t xml:space="preserve">Прочие  межбюджетные трансферты, передаваемые бюджетам сельских поселений 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t>8249,3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</w:tr>
      <w:tr w:rsidR="001C4F49" w:rsidRPr="001C4F49" w:rsidTr="001C4F49">
        <w:trPr>
          <w:trHeight w:val="20"/>
        </w:trPr>
        <w:tc>
          <w:tcPr>
            <w:tcW w:w="2694" w:type="dxa"/>
          </w:tcPr>
          <w:p w:rsidR="001C4F49" w:rsidRPr="001C4F49" w:rsidRDefault="001C4F49" w:rsidP="001C4F49">
            <w:pPr>
              <w:rPr>
                <w:b/>
              </w:rPr>
            </w:pPr>
          </w:p>
        </w:tc>
        <w:tc>
          <w:tcPr>
            <w:tcW w:w="3969" w:type="dxa"/>
          </w:tcPr>
          <w:p w:rsidR="001C4F49" w:rsidRPr="001C4F49" w:rsidRDefault="001C4F49" w:rsidP="001C4F49">
            <w:pPr>
              <w:rPr>
                <w:b/>
              </w:rPr>
            </w:pPr>
            <w:r w:rsidRPr="001C4F49">
              <w:rPr>
                <w:b/>
              </w:rPr>
              <w:t>Всего доходов</w:t>
            </w:r>
          </w:p>
        </w:tc>
        <w:tc>
          <w:tcPr>
            <w:tcW w:w="1134" w:type="dxa"/>
          </w:tcPr>
          <w:p w:rsidR="001C4F49" w:rsidRPr="001C4F49" w:rsidRDefault="001C4F49" w:rsidP="001C4F49">
            <w:pPr>
              <w:jc w:val="right"/>
            </w:pPr>
            <w:r w:rsidRPr="001C4F49">
              <w:rPr>
                <w:b/>
              </w:rPr>
              <w:t>13187,7</w:t>
            </w:r>
          </w:p>
        </w:tc>
        <w:tc>
          <w:tcPr>
            <w:tcW w:w="1275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3 904,0</w:t>
            </w:r>
          </w:p>
        </w:tc>
        <w:tc>
          <w:tcPr>
            <w:tcW w:w="1135" w:type="dxa"/>
          </w:tcPr>
          <w:p w:rsidR="001C4F49" w:rsidRPr="001C4F49" w:rsidRDefault="001C4F49" w:rsidP="001C4F49">
            <w:pPr>
              <w:jc w:val="right"/>
              <w:rPr>
                <w:b/>
              </w:rPr>
            </w:pPr>
            <w:r w:rsidRPr="001C4F49">
              <w:rPr>
                <w:b/>
              </w:rPr>
              <w:t>4 267,9</w:t>
            </w:r>
          </w:p>
        </w:tc>
      </w:tr>
    </w:tbl>
    <w:p w:rsidR="001C4F49" w:rsidRDefault="001C4F49" w:rsidP="001C4F49">
      <w:pPr>
        <w:rPr>
          <w:b/>
          <w:sz w:val="28"/>
          <w:szCs w:val="28"/>
        </w:rPr>
      </w:pPr>
    </w:p>
    <w:p w:rsidR="001C4F49" w:rsidRDefault="001C4F49" w:rsidP="001C4F49">
      <w:pPr>
        <w:jc w:val="both"/>
        <w:rPr>
          <w:sz w:val="28"/>
          <w:szCs w:val="28"/>
        </w:rPr>
      </w:pPr>
    </w:p>
    <w:p w:rsidR="001C4F49" w:rsidRDefault="001C4F49" w:rsidP="001C4F49">
      <w:pPr>
        <w:jc w:val="both"/>
        <w:rPr>
          <w:sz w:val="28"/>
          <w:szCs w:val="28"/>
        </w:rPr>
      </w:pPr>
    </w:p>
    <w:p w:rsidR="001C4F49" w:rsidRDefault="001C4F4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C4F49" w:rsidRDefault="001C4F49" w:rsidP="001C4F49">
      <w:pPr>
        <w:rPr>
          <w:rFonts w:ascii="Arial" w:hAnsi="Arial" w:cs="Arial"/>
          <w:sz w:val="16"/>
          <w:szCs w:val="16"/>
        </w:rPr>
        <w:sectPr w:rsidR="001C4F49" w:rsidSect="00E721C9">
          <w:pgSz w:w="11906" w:h="16838"/>
          <w:pgMar w:top="1134" w:right="567" w:bottom="1276" w:left="1418" w:header="709" w:footer="709" w:gutter="0"/>
          <w:cols w:space="708"/>
          <w:docGrid w:linePitch="360"/>
        </w:sectPr>
      </w:pPr>
    </w:p>
    <w:tbl>
      <w:tblPr>
        <w:tblW w:w="1549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95"/>
        <w:gridCol w:w="960"/>
        <w:gridCol w:w="1060"/>
        <w:gridCol w:w="1460"/>
        <w:gridCol w:w="880"/>
        <w:gridCol w:w="1054"/>
        <w:gridCol w:w="957"/>
        <w:gridCol w:w="1028"/>
      </w:tblGrid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49" w:rsidRPr="001C4F49" w:rsidRDefault="001C4F49" w:rsidP="001C4F49"/>
        </w:tc>
        <w:tc>
          <w:tcPr>
            <w:tcW w:w="7399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Приложение 3</w:t>
            </w:r>
          </w:p>
          <w:p w:rsidR="001C4F49" w:rsidRPr="001C4F49" w:rsidRDefault="001C4F49" w:rsidP="001C4F49">
            <w:pPr>
              <w:jc w:val="right"/>
            </w:pPr>
            <w:r w:rsidRPr="001C4F49">
              <w:t xml:space="preserve">к решению Совета депутатов Северного муниципального округа Новосибирской области  «О внесении изменений в решение Совета депутатов </w:t>
            </w:r>
            <w:proofErr w:type="spellStart"/>
            <w:r w:rsidRPr="001C4F49">
              <w:t>Чувашинского</w:t>
            </w:r>
            <w:proofErr w:type="spellEnd"/>
            <w:r w:rsidRPr="001C4F49">
              <w:t xml:space="preserve"> сельсовета Северного района Новосибирской области  от 23.12.2024 № 1«О местном бюджете </w:t>
            </w:r>
            <w:proofErr w:type="spellStart"/>
            <w:r w:rsidRPr="001C4F49">
              <w:t>Чувашинского</w:t>
            </w:r>
            <w:proofErr w:type="spellEnd"/>
            <w:r w:rsidRPr="001C4F49">
              <w:t xml:space="preserve"> сельсовета</w:t>
            </w:r>
            <w:r>
              <w:t xml:space="preserve"> </w:t>
            </w:r>
            <w:r w:rsidRPr="001C4F49">
              <w:t xml:space="preserve">Северного района Новосибирской области </w:t>
            </w:r>
            <w:r w:rsidRPr="001C4F49">
              <w:br/>
              <w:t>на 2025 год и плановый период 2026 и 2027 годов»»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49" w:rsidRPr="001C4F49" w:rsidRDefault="001C4F49" w:rsidP="001C4F49"/>
        </w:tc>
        <w:tc>
          <w:tcPr>
            <w:tcW w:w="7399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49" w:rsidRPr="001C4F49" w:rsidRDefault="001C4F49" w:rsidP="001C4F49">
            <w:pPr>
              <w:jc w:val="center"/>
            </w:pP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49" w:rsidRPr="001C4F49" w:rsidRDefault="001C4F49" w:rsidP="001C4F49"/>
        </w:tc>
        <w:tc>
          <w:tcPr>
            <w:tcW w:w="7399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49" w:rsidRPr="001C4F49" w:rsidRDefault="001C4F49" w:rsidP="001C4F49"/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rPr>
                <w:b/>
                <w:bCs/>
              </w:rPr>
            </w:pPr>
          </w:p>
        </w:tc>
        <w:tc>
          <w:tcPr>
            <w:tcW w:w="7399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49" w:rsidRPr="001C4F49" w:rsidRDefault="001C4F49" w:rsidP="001C4F49"/>
        </w:tc>
        <w:tc>
          <w:tcPr>
            <w:tcW w:w="7399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F49" w:rsidRPr="001C4F49" w:rsidRDefault="001C4F49" w:rsidP="001C4F49"/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F49" w:rsidRPr="001C4F49" w:rsidRDefault="001C4F49" w:rsidP="001C4F49"/>
        </w:tc>
      </w:tr>
      <w:tr w:rsidR="001C4F49" w:rsidRPr="001C4F49" w:rsidTr="001C4F49">
        <w:trPr>
          <w:trHeight w:val="20"/>
        </w:trPr>
        <w:tc>
          <w:tcPr>
            <w:tcW w:w="15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BD2" w:rsidRDefault="00584BD2" w:rsidP="001C4F49">
            <w:pPr>
              <w:jc w:val="center"/>
              <w:rPr>
                <w:b/>
                <w:bCs/>
              </w:rPr>
            </w:pPr>
          </w:p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proofErr w:type="gramStart"/>
            <w:r w:rsidRPr="001C4F49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 и непрограммным </w:t>
            </w:r>
            <w:proofErr w:type="gramEnd"/>
          </w:p>
        </w:tc>
      </w:tr>
      <w:tr w:rsidR="001C4F49" w:rsidRPr="001C4F49" w:rsidTr="001C4F49">
        <w:trPr>
          <w:trHeight w:val="20"/>
        </w:trPr>
        <w:tc>
          <w:tcPr>
            <w:tcW w:w="15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 xml:space="preserve"> направлениям деятельности), группам и подгруппам </w:t>
            </w:r>
            <w:proofErr w:type="gramStart"/>
            <w:r w:rsidRPr="001C4F49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1C4F49">
              <w:rPr>
                <w:b/>
                <w:bCs/>
              </w:rPr>
              <w:t xml:space="preserve"> на 2025 год и плановый период 2026  и 2027 годов</w:t>
            </w:r>
          </w:p>
        </w:tc>
      </w:tr>
      <w:tr w:rsidR="001C4F49" w:rsidRPr="001C4F49" w:rsidTr="001C4F49">
        <w:trPr>
          <w:trHeight w:val="20"/>
        </w:trPr>
        <w:tc>
          <w:tcPr>
            <w:tcW w:w="1549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тыс. руб.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Наименование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proofErr w:type="gramStart"/>
            <w:r w:rsidRPr="001C4F49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ЦСР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ВР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Сумма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Сумма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Сумма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F49" w:rsidRPr="001C4F49" w:rsidRDefault="001C4F49" w:rsidP="001C4F49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F49" w:rsidRPr="001C4F49" w:rsidRDefault="001C4F49" w:rsidP="001C4F49">
            <w:pPr>
              <w:rPr>
                <w:b/>
                <w:bCs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F49" w:rsidRPr="001C4F49" w:rsidRDefault="001C4F49" w:rsidP="001C4F49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F49" w:rsidRPr="001C4F49" w:rsidRDefault="001C4F49" w:rsidP="001C4F49">
            <w:pPr>
              <w:rPr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F49" w:rsidRPr="001C4F49" w:rsidRDefault="001C4F49" w:rsidP="001C4F49">
            <w:pPr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2025 год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2026 год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2027 год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Pr>
              <w:jc w:val="center"/>
              <w:rPr>
                <w:b/>
                <w:bCs/>
              </w:rPr>
            </w:pPr>
            <w:r w:rsidRPr="001C4F49">
              <w:rPr>
                <w:b/>
                <w:bCs/>
              </w:rPr>
              <w:t>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3 874,8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644,4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719,9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500,1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500,1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499,9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499,9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499,9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3 091,7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511,4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586,9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3 091,7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511,4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586,9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565,5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511,3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586,8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534,8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511,3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586,8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534,8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511,3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586,8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29,5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29,5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Решение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0,1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2 472,1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2 472,1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2 472,1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roofErr w:type="gramStart"/>
            <w:r w:rsidRPr="001C4F49">
              <w:t>Средства</w:t>
            </w:r>
            <w:proofErr w:type="gramEnd"/>
            <w:r w:rsidRPr="001C4F49"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9900084050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9900084050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500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9900084050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540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proofErr w:type="gramStart"/>
            <w:r w:rsidRPr="001C4F49">
              <w:t>Средства</w:t>
            </w:r>
            <w:proofErr w:type="gramEnd"/>
            <w:r w:rsidRPr="001C4F49"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9900084010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9900084010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500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9900084010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540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9900020550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9900020550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lastRenderedPageBreak/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9900020550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870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250,0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250,0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240,0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240,0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240,0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187,8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396,6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411,8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187,8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396,6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411,8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187,8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396,6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411,8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187,8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396,6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411,8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394,8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410,0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394,8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410,0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1,8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116,5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116,5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116,5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9900018010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9900018010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 xml:space="preserve">Иные закупки товаров, работ и услуг для обеспечения государственных </w:t>
            </w:r>
            <w:r w:rsidRPr="001C4F49"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lastRenderedPageBreak/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9900018010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lastRenderedPageBreak/>
              <w:t>Мероприятия по обеспечению пожарной безопасности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9900018030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113,5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9900018030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113,5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9900018030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113,5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1 141,4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1 124,7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1 427,7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1 141,4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1 124,7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1 427,7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1 141,4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1 124,7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1 427,7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990009Д170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813,7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797,0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990009Д170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813,7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797,0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990009Д170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813,7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797,0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1 100,0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дорожной деятельности в отношении автомобильных дорог общего пользования местного значения, за счет средств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990009Д180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990009Д180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990009Д180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327,7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6 251,6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757,2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577,7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Мероприятия в области 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9900003510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377,2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377,2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Уличное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356,7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356,7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356,7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54,0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Организация и содержание мест захоронения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12,8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12,8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12,8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Прочие мероприятия по благоустройству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9900006060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5 873,1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703,2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523,7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5 873,1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703,2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523,7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деятельности учреждений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1 611,3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703,2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523,7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1 582,1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703,2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523,7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1 582,1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703,2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523,7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28,0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28,0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4 261,8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4 261,8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4 261,8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2 042,6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1 095,0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1 150,0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2 042,6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1 095,0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1 150,0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2 042,6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1 095,0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1 150,0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854,9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1 095,0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1 150,0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 xml:space="preserve">Закупка товаров, работ и услуг для обеспечения государственных </w:t>
            </w:r>
            <w:r w:rsidRPr="001C4F49"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lastRenderedPageBreak/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774,9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1 095,0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1 150,0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774,9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1 095,0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1 150,0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850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1 187,7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1 187,7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1 187,7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1 187,7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267,2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267,2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9900002020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267,2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9900002020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300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267,2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9900002020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310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267,2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9900005120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84,4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84,4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84,4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84,4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84,4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186,7</w:t>
            </w:r>
          </w:p>
        </w:tc>
      </w:tr>
      <w:tr w:rsidR="001C4F49" w:rsidRPr="001C4F49" w:rsidTr="001C4F49">
        <w:trPr>
          <w:trHeight w:val="20"/>
        </w:trPr>
        <w:tc>
          <w:tcPr>
            <w:tcW w:w="8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49" w:rsidRPr="001C4F49" w:rsidRDefault="001C4F49" w:rsidP="001C4F49">
            <w:r w:rsidRPr="001C4F49"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9900099990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center"/>
            </w:pPr>
            <w:r w:rsidRPr="001C4F49">
              <w:t>990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0,0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84,4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</w:pPr>
            <w:r w:rsidRPr="001C4F49">
              <w:t>186,7</w:t>
            </w:r>
          </w:p>
        </w:tc>
      </w:tr>
      <w:tr w:rsidR="001C4F49" w:rsidRPr="001C4F49" w:rsidTr="001C4F49">
        <w:trPr>
          <w:trHeight w:val="20"/>
        </w:trPr>
        <w:tc>
          <w:tcPr>
            <w:tcW w:w="124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rPr>
                <w:b/>
                <w:bCs/>
              </w:rPr>
            </w:pPr>
            <w:r w:rsidRPr="001C4F49">
              <w:rPr>
                <w:b/>
                <w:bCs/>
              </w:rPr>
              <w:t>Итого расходов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  <w:rPr>
                <w:b/>
                <w:bCs/>
              </w:rPr>
            </w:pPr>
            <w:r w:rsidRPr="001C4F49">
              <w:rPr>
                <w:b/>
                <w:bCs/>
              </w:rPr>
              <w:t>13 882,9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  <w:rPr>
                <w:b/>
                <w:bCs/>
              </w:rPr>
            </w:pPr>
            <w:r w:rsidRPr="001C4F49">
              <w:rPr>
                <w:b/>
                <w:bCs/>
              </w:rPr>
              <w:t>4 102,3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F49" w:rsidRPr="001C4F49" w:rsidRDefault="001C4F49" w:rsidP="001C4F49">
            <w:pPr>
              <w:jc w:val="right"/>
              <w:rPr>
                <w:b/>
                <w:bCs/>
              </w:rPr>
            </w:pPr>
            <w:r w:rsidRPr="001C4F49">
              <w:rPr>
                <w:b/>
                <w:bCs/>
              </w:rPr>
              <w:t>4 473,8</w:t>
            </w:r>
          </w:p>
        </w:tc>
      </w:tr>
    </w:tbl>
    <w:p w:rsidR="00584BD2" w:rsidRDefault="00584BD2" w:rsidP="001C4F49">
      <w:pPr>
        <w:jc w:val="both"/>
        <w:rPr>
          <w:sz w:val="28"/>
          <w:szCs w:val="28"/>
        </w:rPr>
      </w:pPr>
    </w:p>
    <w:p w:rsidR="00584BD2" w:rsidRDefault="00584BD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5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978"/>
        <w:gridCol w:w="959"/>
        <w:gridCol w:w="1058"/>
        <w:gridCol w:w="1460"/>
        <w:gridCol w:w="959"/>
        <w:gridCol w:w="1081"/>
        <w:gridCol w:w="1134"/>
        <w:gridCol w:w="992"/>
      </w:tblGrid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8621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Приложение 4</w:t>
            </w:r>
          </w:p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 xml:space="preserve">к решению Совета депутатов Северного муниципального округа Новосибирской области «О внесении изменений в решение Совета депутатов </w:t>
            </w:r>
            <w:proofErr w:type="spellStart"/>
            <w:r w:rsidRPr="00584BD2">
              <w:rPr>
                <w:color w:val="000000"/>
              </w:rPr>
              <w:t>Чувашинского</w:t>
            </w:r>
            <w:proofErr w:type="spellEnd"/>
            <w:r w:rsidRPr="00584BD2">
              <w:rPr>
                <w:color w:val="000000"/>
              </w:rPr>
              <w:t xml:space="preserve"> сельсовета Северного района Новосибирской области  от 23.12.2024 № 1«О местном бюджете </w:t>
            </w:r>
            <w:proofErr w:type="spellStart"/>
            <w:r w:rsidRPr="00584BD2">
              <w:rPr>
                <w:color w:val="000000"/>
              </w:rPr>
              <w:t>Чувашинского</w:t>
            </w:r>
            <w:proofErr w:type="spellEnd"/>
            <w:r w:rsidRPr="00584BD2">
              <w:rPr>
                <w:color w:val="000000"/>
              </w:rPr>
              <w:t xml:space="preserve"> сельсовета Северного района Новосибирской области на 2025 год и плановый период 2026 и 2027 годов»»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8621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8621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8621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</w:p>
        </w:tc>
      </w:tr>
      <w:tr w:rsidR="00584BD2" w:rsidRPr="00584BD2" w:rsidTr="00584BD2">
        <w:trPr>
          <w:trHeight w:val="20"/>
        </w:trPr>
        <w:tc>
          <w:tcPr>
            <w:tcW w:w="155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</w:p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ВЕДОМСТВЕННАЯ СТРУКТУРА РАСХОДОВ МЕСТНОГО БЮДЖЕТА НА 2025 ГОД И ПЛАНОВЫЙ ПЕРИОД 2026</w:t>
            </w:r>
            <w:proofErr w:type="gramStart"/>
            <w:r w:rsidRPr="00584BD2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584BD2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</w:p>
        </w:tc>
      </w:tr>
      <w:tr w:rsidR="00584BD2" w:rsidRPr="00584BD2" w:rsidTr="00584BD2">
        <w:trPr>
          <w:trHeight w:val="20"/>
        </w:trPr>
        <w:tc>
          <w:tcPr>
            <w:tcW w:w="1558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тыс. руб.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84BD2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ВР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Сумма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2027 год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584BD2">
              <w:rPr>
                <w:b/>
                <w:bCs/>
                <w:color w:val="000000"/>
              </w:rPr>
              <w:t>Чувашинского</w:t>
            </w:r>
            <w:proofErr w:type="spellEnd"/>
            <w:r w:rsidRPr="00584BD2">
              <w:rPr>
                <w:b/>
                <w:bCs/>
                <w:color w:val="000000"/>
              </w:rPr>
              <w:t xml:space="preserve"> сельсовета Северного района Новосибирской области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13 882,9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3 904,0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4 267,9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3 874,8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644,4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719,9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644,4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719,9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499,9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499,9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499,9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 xml:space="preserve">Функционирование Правительства Российской Федерации, </w:t>
            </w:r>
            <w:r w:rsidRPr="00584BD2">
              <w:rPr>
                <w:color w:val="000000"/>
              </w:rPr>
              <w:lastRenderedPageBreak/>
              <w:t>высших исполнительных органов субъектов Российской Федерации, местных администраций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3 091,7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3 091,7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511,4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586,9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511,4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586,9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586,8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586,8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586,8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9900070190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9900070190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0,1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9900070190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0,1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2 472,1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0,1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2 472,1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2 472,1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proofErr w:type="gramStart"/>
            <w:r w:rsidRPr="00584BD2">
              <w:rPr>
                <w:color w:val="000000"/>
              </w:rPr>
              <w:t>Средства</w:t>
            </w:r>
            <w:proofErr w:type="gramEnd"/>
            <w:r w:rsidRPr="00584BD2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9900084050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Межбюджетные трансферты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9900084050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9900084050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 xml:space="preserve">Обеспечение деятельности финансовых, налоговых и </w:t>
            </w:r>
            <w:r w:rsidRPr="00584BD2">
              <w:rPr>
                <w:color w:val="00000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proofErr w:type="gramStart"/>
            <w:r w:rsidRPr="00584BD2">
              <w:rPr>
                <w:color w:val="000000"/>
              </w:rPr>
              <w:t>Средства</w:t>
            </w:r>
            <w:proofErr w:type="gramEnd"/>
            <w:r w:rsidRPr="00584BD2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9900084010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Межбюджетные трансферты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9900084010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9900084010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Резервные фонды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9900020550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9900020550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Резервные средства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9900020550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870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9900090010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9900090010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9900090010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9900090020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9900090020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9900090020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НАЦИОНАЛЬНАЯ ОБОРОНА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205,9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205,9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205,9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9900051180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205,9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9900051180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197,4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205,0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 xml:space="preserve">Расходы на выплаты персоналу государственных </w:t>
            </w:r>
            <w:r w:rsidRPr="00584BD2"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9900051180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197,4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205,0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9900051180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9900051180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0,9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116,5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116,5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116,5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9900018010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9900018010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9900018010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9900018030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113,5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9900018030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113,5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9900018030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113,5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НАЦИОНАЛЬНАЯ ЭКОНОМИКА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1 124,7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1 427,7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1 124,7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1 427,7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1 124,7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1 427,7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990009Д170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797,0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990009Д170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797,0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990009Д170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797,0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1 100,0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 за счет средств дорожного фонда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990009Д180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327,7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327,7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 xml:space="preserve">Закупка товаров, работ и услуг для обеспечения </w:t>
            </w:r>
            <w:r w:rsidRPr="00584BD2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990009Д180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327,7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327,7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990009Д180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327,7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327,7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6 251,6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757,2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577,7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Коммунальное хозяйство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9900003510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Благоустройство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54,0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54,0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Уличное освещение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54,0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54,0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356,7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54,0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9900006060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5 873,1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703,2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523,7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5 873,1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703,2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523,7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1 611,3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703,2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523,7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703,2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523,7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703,2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523,7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4 261,8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4 261,8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4 261,8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КУЛЬТУРА, КИНЕМАТОГРАФИЯ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2 042,6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1 095,0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1 150,0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Культура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2 042,6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1 095,0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1 150,0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2 042,6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1 095,0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1 150,0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9900000730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854,9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1 095,0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1 150,0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9900000730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1 095,0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1 150,0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9900000730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1 095,0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1 150,0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9900000730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9900000730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850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1 187,7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1 187,7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9900070510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1 187,7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СОЦИАЛЬНАЯ ПОЛИТИКА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Пенсионное обеспечение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300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310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267,2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ФИЗИЧЕСКАЯ КУЛЬТУРА И СПОРТ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9900005120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84,4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186,7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84,4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186,7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84,4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186,7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Условно-утвержденные расходы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9900099990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84,4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186,7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9900099990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186,7</w:t>
            </w:r>
          </w:p>
        </w:tc>
      </w:tr>
      <w:tr w:rsidR="00584BD2" w:rsidRPr="00584BD2" w:rsidTr="00584BD2">
        <w:trPr>
          <w:trHeight w:val="2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4BD2" w:rsidRPr="00584BD2" w:rsidRDefault="00584BD2" w:rsidP="00584BD2">
            <w:pPr>
              <w:rPr>
                <w:color w:val="000000"/>
              </w:rPr>
            </w:pPr>
            <w:r w:rsidRPr="00584BD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555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9900099990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center"/>
              <w:rPr>
                <w:color w:val="000000"/>
              </w:rPr>
            </w:pPr>
            <w:r w:rsidRPr="00584BD2">
              <w:rPr>
                <w:color w:val="000000"/>
              </w:rPr>
              <w:t>990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84,4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color w:val="000000"/>
              </w:rPr>
            </w:pPr>
            <w:r w:rsidRPr="00584BD2">
              <w:rPr>
                <w:color w:val="000000"/>
              </w:rPr>
              <w:t>186,7</w:t>
            </w:r>
          </w:p>
        </w:tc>
      </w:tr>
      <w:tr w:rsidR="00584BD2" w:rsidRPr="00584BD2" w:rsidTr="00584BD2">
        <w:trPr>
          <w:trHeight w:val="20"/>
        </w:trPr>
        <w:tc>
          <w:tcPr>
            <w:tcW w:w="123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13 882,9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3 904,0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BD2" w:rsidRPr="00584BD2" w:rsidRDefault="00584BD2" w:rsidP="00584BD2">
            <w:pPr>
              <w:jc w:val="right"/>
              <w:rPr>
                <w:b/>
                <w:bCs/>
                <w:color w:val="000000"/>
              </w:rPr>
            </w:pPr>
            <w:r w:rsidRPr="00584BD2">
              <w:rPr>
                <w:b/>
                <w:bCs/>
                <w:color w:val="000000"/>
              </w:rPr>
              <w:t>4 267,9</w:t>
            </w:r>
          </w:p>
        </w:tc>
      </w:tr>
    </w:tbl>
    <w:p w:rsidR="001C4F49" w:rsidRDefault="001C4F49" w:rsidP="001C4F49">
      <w:pPr>
        <w:jc w:val="both"/>
        <w:rPr>
          <w:sz w:val="28"/>
          <w:szCs w:val="28"/>
        </w:rPr>
        <w:sectPr w:rsidR="001C4F49" w:rsidSect="00584BD2">
          <w:pgSz w:w="16838" w:h="11906" w:orient="landscape"/>
          <w:pgMar w:top="1135" w:right="1134" w:bottom="568" w:left="851" w:header="709" w:footer="709" w:gutter="0"/>
          <w:cols w:space="708"/>
          <w:docGrid w:linePitch="360"/>
        </w:sectPr>
      </w:pPr>
    </w:p>
    <w:p w:rsidR="001C4F49" w:rsidRDefault="001C4F49" w:rsidP="001C4F49">
      <w:pPr>
        <w:jc w:val="both"/>
        <w:rPr>
          <w:sz w:val="28"/>
          <w:szCs w:val="28"/>
        </w:rPr>
      </w:pPr>
    </w:p>
    <w:p w:rsidR="00584BD2" w:rsidRDefault="00584BD2" w:rsidP="00584BD2">
      <w:pPr>
        <w:ind w:left="3544"/>
        <w:jc w:val="right"/>
      </w:pPr>
      <w:r>
        <w:t xml:space="preserve">Приложение  5 </w:t>
      </w:r>
    </w:p>
    <w:p w:rsidR="00584BD2" w:rsidRDefault="00584BD2" w:rsidP="00584BD2">
      <w:pPr>
        <w:pStyle w:val="aff8"/>
        <w:ind w:left="3544"/>
        <w:jc w:val="right"/>
        <w:rPr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к решению Совета депутатов Северного муниципального округа Новосибирской области «О внесении изменений в решение Совета депутатов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Чувашинского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сельсовета Северного района Новосибирской области  от 23.12.2024 № 1</w:t>
      </w:r>
    </w:p>
    <w:p w:rsidR="00584BD2" w:rsidRDefault="00584BD2" w:rsidP="00584BD2">
      <w:pPr>
        <w:ind w:left="3544"/>
        <w:jc w:val="right"/>
        <w:rPr>
          <w:sz w:val="28"/>
          <w:szCs w:val="28"/>
        </w:rPr>
      </w:pPr>
      <w:r>
        <w:rPr>
          <w:color w:val="000000"/>
        </w:rPr>
        <w:t xml:space="preserve">«О местном бюджете </w:t>
      </w:r>
      <w:proofErr w:type="spellStart"/>
      <w:r>
        <w:rPr>
          <w:color w:val="000000"/>
        </w:rPr>
        <w:t>Чувашинского</w:t>
      </w:r>
      <w:proofErr w:type="spellEnd"/>
      <w:r>
        <w:rPr>
          <w:color w:val="000000"/>
        </w:rPr>
        <w:t xml:space="preserve"> сельсовета Северного района Новосибирской области на 2025 год и плановый период 2026 и 2027 годов»»</w:t>
      </w:r>
    </w:p>
    <w:p w:rsidR="00584BD2" w:rsidRDefault="00584BD2" w:rsidP="00584BD2">
      <w:pPr>
        <w:spacing w:after="200" w:line="276" w:lineRule="auto"/>
        <w:ind w:left="5222"/>
        <w:contextualSpacing/>
        <w:jc w:val="right"/>
        <w:rPr>
          <w:rFonts w:eastAsia="Calibri"/>
          <w:color w:val="000000"/>
          <w:sz w:val="22"/>
          <w:szCs w:val="22"/>
          <w:lang w:eastAsia="en-US"/>
        </w:rPr>
      </w:pPr>
    </w:p>
    <w:p w:rsidR="00584BD2" w:rsidRPr="00584BD2" w:rsidRDefault="00584BD2" w:rsidP="00584BD2">
      <w:pPr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r w:rsidRPr="00584BD2">
        <w:rPr>
          <w:rFonts w:eastAsia="Calibri"/>
          <w:b/>
          <w:color w:val="000000"/>
          <w:lang w:eastAsia="en-US"/>
        </w:rPr>
        <w:t>Распределение бюджетных ассигнований на исполнение публичных нормативных обязательств на 2025 год и плановый период 2026 и 2027 годов</w:t>
      </w:r>
    </w:p>
    <w:p w:rsidR="00584BD2" w:rsidRDefault="00584BD2" w:rsidP="00584BD2">
      <w:pPr>
        <w:spacing w:after="200" w:line="276" w:lineRule="auto"/>
        <w:jc w:val="right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тыс. рублей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567"/>
        <w:gridCol w:w="567"/>
        <w:gridCol w:w="1701"/>
        <w:gridCol w:w="851"/>
        <w:gridCol w:w="850"/>
        <w:gridCol w:w="851"/>
        <w:gridCol w:w="850"/>
      </w:tblGrid>
      <w:tr w:rsidR="00584BD2" w:rsidRPr="00584BD2" w:rsidTr="00584BD2">
        <w:tc>
          <w:tcPr>
            <w:tcW w:w="2518" w:type="dxa"/>
            <w:vMerge w:val="restart"/>
          </w:tcPr>
          <w:p w:rsidR="00584BD2" w:rsidRPr="00584BD2" w:rsidRDefault="00584BD2" w:rsidP="00584BD2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Наименование</w:t>
            </w:r>
          </w:p>
        </w:tc>
        <w:tc>
          <w:tcPr>
            <w:tcW w:w="4678" w:type="dxa"/>
            <w:gridSpan w:val="5"/>
          </w:tcPr>
          <w:p w:rsidR="00584BD2" w:rsidRPr="00584BD2" w:rsidRDefault="00584BD2" w:rsidP="00584BD2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2551" w:type="dxa"/>
            <w:gridSpan w:val="3"/>
          </w:tcPr>
          <w:p w:rsidR="00584BD2" w:rsidRPr="00584BD2" w:rsidRDefault="00584BD2" w:rsidP="00584BD2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Сумма</w:t>
            </w:r>
          </w:p>
        </w:tc>
      </w:tr>
      <w:tr w:rsidR="00584BD2" w:rsidRPr="00584BD2" w:rsidTr="00584BD2">
        <w:tc>
          <w:tcPr>
            <w:tcW w:w="2518" w:type="dxa"/>
            <w:vMerge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584BD2" w:rsidRPr="00584BD2" w:rsidRDefault="00584BD2" w:rsidP="00584BD2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ГРБС</w:t>
            </w:r>
          </w:p>
        </w:tc>
        <w:tc>
          <w:tcPr>
            <w:tcW w:w="567" w:type="dxa"/>
          </w:tcPr>
          <w:p w:rsidR="00584BD2" w:rsidRPr="00584BD2" w:rsidRDefault="00584BD2" w:rsidP="00584BD2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РЗ</w:t>
            </w:r>
          </w:p>
        </w:tc>
        <w:tc>
          <w:tcPr>
            <w:tcW w:w="567" w:type="dxa"/>
          </w:tcPr>
          <w:p w:rsidR="00584BD2" w:rsidRPr="00584BD2" w:rsidRDefault="00584BD2" w:rsidP="00584BD2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proofErr w:type="gramStart"/>
            <w:r w:rsidRPr="00584BD2">
              <w:rPr>
                <w:rFonts w:eastAsia="Calibr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1701" w:type="dxa"/>
          </w:tcPr>
          <w:p w:rsidR="00584BD2" w:rsidRPr="00584BD2" w:rsidRDefault="00584BD2" w:rsidP="00584BD2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ЦСР</w:t>
            </w:r>
          </w:p>
        </w:tc>
        <w:tc>
          <w:tcPr>
            <w:tcW w:w="851" w:type="dxa"/>
          </w:tcPr>
          <w:p w:rsidR="00584BD2" w:rsidRPr="00584BD2" w:rsidRDefault="00584BD2" w:rsidP="00584BD2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ВР</w:t>
            </w:r>
          </w:p>
        </w:tc>
        <w:tc>
          <w:tcPr>
            <w:tcW w:w="850" w:type="dxa"/>
          </w:tcPr>
          <w:p w:rsidR="00584BD2" w:rsidRPr="00584BD2" w:rsidRDefault="00584BD2" w:rsidP="00584BD2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2025 год</w:t>
            </w:r>
          </w:p>
        </w:tc>
        <w:tc>
          <w:tcPr>
            <w:tcW w:w="851" w:type="dxa"/>
          </w:tcPr>
          <w:p w:rsidR="00584BD2" w:rsidRPr="00584BD2" w:rsidRDefault="00584BD2" w:rsidP="00584BD2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2026год</w:t>
            </w:r>
          </w:p>
        </w:tc>
        <w:tc>
          <w:tcPr>
            <w:tcW w:w="850" w:type="dxa"/>
          </w:tcPr>
          <w:p w:rsidR="00584BD2" w:rsidRPr="00584BD2" w:rsidRDefault="00584BD2" w:rsidP="00584BD2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2027 год</w:t>
            </w:r>
          </w:p>
        </w:tc>
      </w:tr>
      <w:tr w:rsidR="00584BD2" w:rsidRPr="00584BD2" w:rsidTr="00584BD2">
        <w:trPr>
          <w:trHeight w:val="1966"/>
        </w:trPr>
        <w:tc>
          <w:tcPr>
            <w:tcW w:w="2518" w:type="dxa"/>
          </w:tcPr>
          <w:p w:rsidR="00584BD2" w:rsidRPr="00584BD2" w:rsidRDefault="00584BD2" w:rsidP="00584BD2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992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555</w:t>
            </w:r>
          </w:p>
        </w:tc>
        <w:tc>
          <w:tcPr>
            <w:tcW w:w="567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01</w:t>
            </w:r>
          </w:p>
        </w:tc>
        <w:tc>
          <w:tcPr>
            <w:tcW w:w="1701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9900002020</w:t>
            </w:r>
          </w:p>
        </w:tc>
        <w:tc>
          <w:tcPr>
            <w:tcW w:w="851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310</w:t>
            </w:r>
          </w:p>
        </w:tc>
        <w:tc>
          <w:tcPr>
            <w:tcW w:w="850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val="en-US" w:eastAsia="en-US"/>
              </w:rPr>
            </w:pPr>
            <w:r w:rsidRPr="00584BD2">
              <w:rPr>
                <w:rFonts w:eastAsia="Calibri"/>
                <w:color w:val="000000"/>
                <w:lang w:val="en-US" w:eastAsia="en-US"/>
              </w:rPr>
              <w:t>267,2</w:t>
            </w:r>
          </w:p>
        </w:tc>
        <w:tc>
          <w:tcPr>
            <w:tcW w:w="851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0,0</w:t>
            </w:r>
          </w:p>
        </w:tc>
        <w:tc>
          <w:tcPr>
            <w:tcW w:w="850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0,0</w:t>
            </w:r>
          </w:p>
        </w:tc>
      </w:tr>
      <w:tr w:rsidR="00584BD2" w:rsidRPr="00584BD2" w:rsidTr="00584BD2">
        <w:tc>
          <w:tcPr>
            <w:tcW w:w="2518" w:type="dxa"/>
          </w:tcPr>
          <w:p w:rsidR="00584BD2" w:rsidRPr="00584BD2" w:rsidRDefault="00584BD2" w:rsidP="00584BD2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ИТОГО:</w:t>
            </w:r>
          </w:p>
        </w:tc>
        <w:tc>
          <w:tcPr>
            <w:tcW w:w="992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67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67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701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1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0" w:type="dxa"/>
          </w:tcPr>
          <w:p w:rsidR="00584BD2" w:rsidRPr="00584BD2" w:rsidRDefault="00584BD2" w:rsidP="00584BD2">
            <w:pPr>
              <w:spacing w:after="200"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584BD2">
              <w:rPr>
                <w:rFonts w:eastAsia="Calibri"/>
                <w:color w:val="000000"/>
                <w:lang w:val="en-US" w:eastAsia="en-US"/>
              </w:rPr>
              <w:t>267,2</w:t>
            </w:r>
          </w:p>
        </w:tc>
        <w:tc>
          <w:tcPr>
            <w:tcW w:w="851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0,0</w:t>
            </w:r>
          </w:p>
        </w:tc>
        <w:tc>
          <w:tcPr>
            <w:tcW w:w="850" w:type="dxa"/>
          </w:tcPr>
          <w:p w:rsidR="00584BD2" w:rsidRPr="00584BD2" w:rsidRDefault="00584BD2" w:rsidP="00584BD2">
            <w:pPr>
              <w:spacing w:after="200"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584BD2">
              <w:rPr>
                <w:rFonts w:eastAsia="Calibri"/>
                <w:color w:val="000000"/>
                <w:lang w:eastAsia="en-US"/>
              </w:rPr>
              <w:t>0,0</w:t>
            </w:r>
          </w:p>
        </w:tc>
      </w:tr>
    </w:tbl>
    <w:p w:rsidR="00584BD2" w:rsidRDefault="00584BD2">
      <w:pPr>
        <w:pStyle w:val="S4"/>
      </w:pPr>
    </w:p>
    <w:p w:rsidR="00584BD2" w:rsidRDefault="00584BD2">
      <w:pPr>
        <w:rPr>
          <w:sz w:val="28"/>
        </w:rPr>
      </w:pPr>
      <w:r>
        <w:br w:type="page"/>
      </w:r>
    </w:p>
    <w:p w:rsidR="00584BD2" w:rsidRDefault="00584BD2" w:rsidP="00584BD2">
      <w:pPr>
        <w:pStyle w:val="aff8"/>
        <w:tabs>
          <w:tab w:val="left" w:pos="6096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Приложение 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84BD2" w:rsidRDefault="00584BD2" w:rsidP="00584BD2">
      <w:pPr>
        <w:pStyle w:val="aff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к решению Совета депутатов Северного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муниципального округа Новосибирской области                         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                                                                «О внесении изменений в решение Совета депутатов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Чувашинского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сельсовета Северного района </w:t>
      </w:r>
    </w:p>
    <w:p w:rsidR="00584BD2" w:rsidRDefault="00584BD2" w:rsidP="00584BD2">
      <w:pPr>
        <w:pStyle w:val="aff8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Новосибирской области  от 23.12.2024 № 1</w:t>
      </w:r>
    </w:p>
    <w:p w:rsidR="00584BD2" w:rsidRDefault="00584BD2" w:rsidP="00584BD2">
      <w:pPr>
        <w:jc w:val="right"/>
      </w:pPr>
      <w:r>
        <w:rPr>
          <w:color w:val="000000"/>
        </w:rPr>
        <w:t xml:space="preserve">«О местном бюджете </w:t>
      </w:r>
      <w:proofErr w:type="spellStart"/>
      <w:r>
        <w:rPr>
          <w:color w:val="000000"/>
        </w:rPr>
        <w:t>Чувашинского</w:t>
      </w:r>
      <w:proofErr w:type="spellEnd"/>
      <w:r>
        <w:rPr>
          <w:color w:val="000000"/>
        </w:rPr>
        <w:t xml:space="preserve"> сельсовета </w:t>
      </w:r>
      <w:r>
        <w:rPr>
          <w:color w:val="000000"/>
        </w:rPr>
        <w:br/>
        <w:t xml:space="preserve">Северного района Новосибирской области </w:t>
      </w:r>
      <w:r>
        <w:rPr>
          <w:color w:val="000000"/>
        </w:rPr>
        <w:br/>
        <w:t>на 2025 год и плановый период 2026 и 2027 годов»»</w:t>
      </w:r>
    </w:p>
    <w:p w:rsidR="00584BD2" w:rsidRDefault="00584BD2" w:rsidP="00584BD2">
      <w:pPr>
        <w:pStyle w:val="aff8"/>
        <w:tabs>
          <w:tab w:val="left" w:pos="6096"/>
        </w:tabs>
        <w:jc w:val="both"/>
        <w:rPr>
          <w:rFonts w:ascii="Times New Roman" w:hAnsi="Times New Roman"/>
          <w:sz w:val="28"/>
          <w:szCs w:val="28"/>
        </w:rPr>
      </w:pPr>
    </w:p>
    <w:p w:rsidR="00584BD2" w:rsidRPr="00584BD2" w:rsidRDefault="00584BD2" w:rsidP="00584BD2">
      <w:pPr>
        <w:pStyle w:val="aff8"/>
        <w:jc w:val="center"/>
        <w:rPr>
          <w:rFonts w:ascii="Times New Roman" w:hAnsi="Times New Roman"/>
          <w:b/>
          <w:sz w:val="24"/>
          <w:szCs w:val="24"/>
        </w:rPr>
      </w:pPr>
      <w:r w:rsidRPr="00584BD2">
        <w:rPr>
          <w:rFonts w:ascii="Times New Roman" w:hAnsi="Times New Roman"/>
          <w:b/>
          <w:sz w:val="24"/>
          <w:szCs w:val="24"/>
        </w:rPr>
        <w:t>И С Т О Ч Н И К И</w:t>
      </w:r>
    </w:p>
    <w:p w:rsidR="00584BD2" w:rsidRPr="00584BD2" w:rsidRDefault="00584BD2" w:rsidP="00584BD2">
      <w:pPr>
        <w:jc w:val="center"/>
        <w:rPr>
          <w:b/>
        </w:rPr>
      </w:pPr>
      <w:r w:rsidRPr="00584BD2">
        <w:rPr>
          <w:b/>
        </w:rPr>
        <w:t>финансирования дефицита местного бюджета</w:t>
      </w:r>
    </w:p>
    <w:p w:rsidR="00584BD2" w:rsidRDefault="00584BD2" w:rsidP="00584BD2">
      <w:pPr>
        <w:jc w:val="center"/>
        <w:rPr>
          <w:b/>
        </w:rPr>
      </w:pPr>
      <w:r w:rsidRPr="00584BD2">
        <w:rPr>
          <w:b/>
        </w:rPr>
        <w:t>на 2025 год и на плановый период 2026 и 2027 годов</w:t>
      </w:r>
    </w:p>
    <w:p w:rsidR="00584BD2" w:rsidRPr="00584BD2" w:rsidRDefault="00584BD2" w:rsidP="00584BD2">
      <w:pPr>
        <w:jc w:val="center"/>
        <w:rPr>
          <w:b/>
        </w:rPr>
      </w:pPr>
    </w:p>
    <w:tbl>
      <w:tblPr>
        <w:tblW w:w="102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3969"/>
        <w:gridCol w:w="1134"/>
        <w:gridCol w:w="992"/>
        <w:gridCol w:w="992"/>
      </w:tblGrid>
      <w:tr w:rsidR="00584BD2" w:rsidRPr="00584BD2" w:rsidTr="00584BD2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584BD2" w:rsidRPr="00584BD2" w:rsidRDefault="00584BD2" w:rsidP="00584BD2">
            <w:pPr>
              <w:pStyle w:val="af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D2">
              <w:rPr>
                <w:rFonts w:ascii="Times New Roman" w:hAnsi="Times New Roman"/>
                <w:b/>
                <w:sz w:val="24"/>
                <w:szCs w:val="24"/>
              </w:rPr>
              <w:t>2027 год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5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val="en-US" w:eastAsia="en-US"/>
              </w:rPr>
            </w:pPr>
            <w:r w:rsidRPr="00584BD2">
              <w:rPr>
                <w:lang w:val="en-US" w:eastAsia="en-US"/>
              </w:rPr>
              <w:t>695,2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000 01 03 00 00 00 0000 000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000 01 03 01 00 10 0000 710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color w:val="000000"/>
                <w:shd w:val="clear" w:color="auto" w:fill="FFFFFF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000 01 03 01 00 10 0000 810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color w:val="000000"/>
                <w:shd w:val="clear" w:color="auto" w:fill="FFFFFF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4BD2" w:rsidRPr="00584BD2" w:rsidRDefault="00584BD2" w:rsidP="00584BD2">
            <w:pPr>
              <w:jc w:val="center"/>
              <w:rPr>
                <w:lang w:val="en-US" w:eastAsia="en-US"/>
              </w:rPr>
            </w:pPr>
            <w:r w:rsidRPr="00584BD2">
              <w:rPr>
                <w:lang w:val="en-US" w:eastAsia="en-US"/>
              </w:rPr>
              <w:t>695,2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lang w:eastAsia="en-US"/>
              </w:rPr>
            </w:pPr>
            <w:r w:rsidRPr="00584BD2">
              <w:rPr>
                <w:lang w:eastAsia="en-US"/>
              </w:rPr>
              <w:t>0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000 01 00 0000 00 0000 000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Источники финансирования дефицитов бюджетов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b/>
                <w:bCs/>
                <w:lang w:val="en-US" w:eastAsia="en-US"/>
              </w:rPr>
            </w:pPr>
            <w:r w:rsidRPr="00584BD2">
              <w:rPr>
                <w:b/>
                <w:bCs/>
                <w:lang w:val="en-US" w:eastAsia="en-US"/>
              </w:rPr>
              <w:t>695,2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000 01 05 0000 00 0000 000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b/>
                <w:bCs/>
                <w:lang w:val="en-US" w:eastAsia="en-US"/>
              </w:rPr>
            </w:pPr>
            <w:r w:rsidRPr="00584BD2">
              <w:rPr>
                <w:b/>
                <w:bCs/>
                <w:lang w:val="en-US" w:eastAsia="en-US"/>
              </w:rPr>
              <w:t>695,2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center"/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000 01 05 0000 00 0000 500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</w:pPr>
            <w:r w:rsidRPr="00584BD2">
              <w:t>-13187,7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-3</w:t>
            </w:r>
            <w:r w:rsidRPr="00584BD2">
              <w:rPr>
                <w:lang w:val="en-US"/>
              </w:rPr>
              <w:t>904</w:t>
            </w:r>
            <w:r w:rsidRPr="00584BD2">
              <w:t>,</w:t>
            </w:r>
            <w:r w:rsidRPr="00584BD2"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-42</w:t>
            </w:r>
            <w:r w:rsidRPr="00584BD2">
              <w:rPr>
                <w:lang w:val="en-US"/>
              </w:rPr>
              <w:t>67.9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000 01 05 0201 10 0000 510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lang w:eastAsia="en-US"/>
              </w:rPr>
            </w:pPr>
            <w:r w:rsidRPr="00584BD2">
              <w:rPr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</w:pPr>
            <w:r w:rsidRPr="00584BD2">
              <w:t>-13187,7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-3</w:t>
            </w:r>
            <w:r w:rsidRPr="00584BD2">
              <w:rPr>
                <w:lang w:val="en-US"/>
              </w:rPr>
              <w:t>904</w:t>
            </w:r>
            <w:r w:rsidRPr="00584BD2">
              <w:t>,</w:t>
            </w:r>
            <w:r w:rsidRPr="00584BD2"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-42</w:t>
            </w:r>
            <w:r w:rsidRPr="00584BD2">
              <w:rPr>
                <w:lang w:val="en-US"/>
              </w:rPr>
              <w:t>67</w:t>
            </w:r>
            <w:r w:rsidRPr="00584BD2">
              <w:t>,</w:t>
            </w:r>
            <w:r w:rsidRPr="00584BD2">
              <w:rPr>
                <w:lang w:val="en-US"/>
              </w:rPr>
              <w:t>9</w:t>
            </w:r>
          </w:p>
        </w:tc>
      </w:tr>
      <w:tr w:rsidR="00584BD2" w:rsidRPr="00584BD2" w:rsidTr="00584BD2">
        <w:trPr>
          <w:trHeight w:val="465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000 01 05 0000 00 0000 600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/>
                <w:bCs/>
                <w:lang w:eastAsia="en-US"/>
              </w:rPr>
            </w:pPr>
            <w:r w:rsidRPr="00584BD2">
              <w:rPr>
                <w:b/>
                <w:bCs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</w:pPr>
            <w:r w:rsidRPr="00584BD2">
              <w:rPr>
                <w:lang w:val="en-US"/>
              </w:rPr>
              <w:t>13</w:t>
            </w:r>
            <w:r w:rsidRPr="00584BD2">
              <w:t>882,9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4102,3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4473,8</w:t>
            </w:r>
          </w:p>
        </w:tc>
      </w:tr>
      <w:tr w:rsidR="00584BD2" w:rsidRPr="00584BD2" w:rsidTr="00584BD2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Cs/>
                <w:lang w:eastAsia="en-US"/>
              </w:rPr>
            </w:pPr>
            <w:r w:rsidRPr="00584BD2">
              <w:rPr>
                <w:bCs/>
                <w:lang w:eastAsia="en-US"/>
              </w:rPr>
              <w:t>000 01 05 0201 10 0000 610</w:t>
            </w:r>
          </w:p>
        </w:tc>
        <w:tc>
          <w:tcPr>
            <w:tcW w:w="396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rPr>
                <w:bCs/>
                <w:lang w:eastAsia="en-US"/>
              </w:rPr>
            </w:pPr>
            <w:r w:rsidRPr="00584BD2">
              <w:rPr>
                <w:bCs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</w:pPr>
            <w:r w:rsidRPr="00584BD2">
              <w:t>13882,9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4102,3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4BD2" w:rsidRPr="00584BD2" w:rsidRDefault="00584BD2" w:rsidP="00584BD2">
            <w:pPr>
              <w:jc w:val="both"/>
              <w:rPr>
                <w:lang w:val="en-US"/>
              </w:rPr>
            </w:pPr>
            <w:r w:rsidRPr="00584BD2">
              <w:t>4473,8</w:t>
            </w:r>
          </w:p>
        </w:tc>
      </w:tr>
    </w:tbl>
    <w:p w:rsidR="00983CD8" w:rsidRDefault="00983CD8">
      <w:pPr>
        <w:pStyle w:val="S4"/>
      </w:pPr>
    </w:p>
    <w:sectPr w:rsidR="00983CD8" w:rsidSect="001C4F49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612" w:rsidRDefault="00A61612">
      <w:r>
        <w:separator/>
      </w:r>
    </w:p>
  </w:endnote>
  <w:endnote w:type="continuationSeparator" w:id="0">
    <w:p w:rsidR="00A61612" w:rsidRDefault="00A6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00"/>
    <w:family w:val="auto"/>
    <w:pitch w:val="default"/>
  </w:font>
  <w:font w:name="font368"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612" w:rsidRDefault="00A61612">
      <w:r>
        <w:separator/>
      </w:r>
    </w:p>
  </w:footnote>
  <w:footnote w:type="continuationSeparator" w:id="0">
    <w:p w:rsidR="00A61612" w:rsidRDefault="00A61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705"/>
    <w:multiLevelType w:val="hybridMultilevel"/>
    <w:tmpl w:val="3C66678A"/>
    <w:lvl w:ilvl="0" w:tplc="821009F6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E2CC8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5612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4AFF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25A5E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88C54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7C47B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9D005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FA21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235C454F"/>
    <w:multiLevelType w:val="hybridMultilevel"/>
    <w:tmpl w:val="694AC514"/>
    <w:lvl w:ilvl="0" w:tplc="07FEEA54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505402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1C3D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F9C4C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DBC03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74B7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82CA0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0C96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5E1E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34F30105"/>
    <w:multiLevelType w:val="hybridMultilevel"/>
    <w:tmpl w:val="B26A0B96"/>
    <w:lvl w:ilvl="0" w:tplc="C0F05FFE">
      <w:start w:val="1"/>
      <w:numFmt w:val="decimal"/>
      <w:lvlText w:val="%1."/>
      <w:lvlJc w:val="left"/>
      <w:pPr>
        <w:ind w:left="1069" w:hanging="360"/>
      </w:pPr>
    </w:lvl>
    <w:lvl w:ilvl="1" w:tplc="F552EF0C">
      <w:start w:val="1"/>
      <w:numFmt w:val="lowerLetter"/>
      <w:lvlText w:val="%2."/>
      <w:lvlJc w:val="left"/>
      <w:pPr>
        <w:ind w:left="1789" w:hanging="360"/>
      </w:pPr>
    </w:lvl>
    <w:lvl w:ilvl="2" w:tplc="41B87A98">
      <w:start w:val="1"/>
      <w:numFmt w:val="lowerRoman"/>
      <w:lvlText w:val="%3."/>
      <w:lvlJc w:val="right"/>
      <w:pPr>
        <w:ind w:left="2509" w:hanging="180"/>
      </w:pPr>
    </w:lvl>
    <w:lvl w:ilvl="3" w:tplc="7818AB18">
      <w:start w:val="1"/>
      <w:numFmt w:val="decimal"/>
      <w:lvlText w:val="%4."/>
      <w:lvlJc w:val="left"/>
      <w:pPr>
        <w:ind w:left="3229" w:hanging="360"/>
      </w:pPr>
    </w:lvl>
    <w:lvl w:ilvl="4" w:tplc="260280D6">
      <w:start w:val="1"/>
      <w:numFmt w:val="lowerLetter"/>
      <w:lvlText w:val="%5."/>
      <w:lvlJc w:val="left"/>
      <w:pPr>
        <w:ind w:left="3949" w:hanging="360"/>
      </w:pPr>
    </w:lvl>
    <w:lvl w:ilvl="5" w:tplc="F1FE66EE">
      <w:start w:val="1"/>
      <w:numFmt w:val="lowerRoman"/>
      <w:lvlText w:val="%6."/>
      <w:lvlJc w:val="right"/>
      <w:pPr>
        <w:ind w:left="4669" w:hanging="180"/>
      </w:pPr>
    </w:lvl>
    <w:lvl w:ilvl="6" w:tplc="224066C8">
      <w:start w:val="1"/>
      <w:numFmt w:val="decimal"/>
      <w:lvlText w:val="%7."/>
      <w:lvlJc w:val="left"/>
      <w:pPr>
        <w:ind w:left="5389" w:hanging="360"/>
      </w:pPr>
    </w:lvl>
    <w:lvl w:ilvl="7" w:tplc="765C4404">
      <w:start w:val="1"/>
      <w:numFmt w:val="lowerLetter"/>
      <w:lvlText w:val="%8."/>
      <w:lvlJc w:val="left"/>
      <w:pPr>
        <w:ind w:left="6109" w:hanging="360"/>
      </w:pPr>
    </w:lvl>
    <w:lvl w:ilvl="8" w:tplc="D39E0592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3D367F"/>
    <w:multiLevelType w:val="hybridMultilevel"/>
    <w:tmpl w:val="CAD624DE"/>
    <w:lvl w:ilvl="0" w:tplc="C76C0D86">
      <w:start w:val="1"/>
      <w:numFmt w:val="decimal"/>
      <w:lvlText w:val="%1."/>
      <w:lvlJc w:val="left"/>
      <w:pPr>
        <w:ind w:left="1085" w:hanging="375"/>
      </w:pPr>
    </w:lvl>
    <w:lvl w:ilvl="1" w:tplc="22326510">
      <w:start w:val="1"/>
      <w:numFmt w:val="lowerLetter"/>
      <w:lvlText w:val="%2."/>
      <w:lvlJc w:val="left"/>
      <w:pPr>
        <w:ind w:left="1790" w:hanging="360"/>
      </w:pPr>
    </w:lvl>
    <w:lvl w:ilvl="2" w:tplc="B5481444">
      <w:start w:val="1"/>
      <w:numFmt w:val="lowerRoman"/>
      <w:lvlText w:val="%3."/>
      <w:lvlJc w:val="right"/>
      <w:pPr>
        <w:ind w:left="2510" w:hanging="180"/>
      </w:pPr>
    </w:lvl>
    <w:lvl w:ilvl="3" w:tplc="F1B0A4EA">
      <w:start w:val="1"/>
      <w:numFmt w:val="decimal"/>
      <w:lvlText w:val="%4."/>
      <w:lvlJc w:val="left"/>
      <w:pPr>
        <w:ind w:left="3230" w:hanging="360"/>
      </w:pPr>
    </w:lvl>
    <w:lvl w:ilvl="4" w:tplc="39E8E1FE">
      <w:start w:val="1"/>
      <w:numFmt w:val="lowerLetter"/>
      <w:lvlText w:val="%5."/>
      <w:lvlJc w:val="left"/>
      <w:pPr>
        <w:ind w:left="3950" w:hanging="360"/>
      </w:pPr>
    </w:lvl>
    <w:lvl w:ilvl="5" w:tplc="630C4CEC">
      <w:start w:val="1"/>
      <w:numFmt w:val="lowerRoman"/>
      <w:lvlText w:val="%6."/>
      <w:lvlJc w:val="right"/>
      <w:pPr>
        <w:ind w:left="4670" w:hanging="180"/>
      </w:pPr>
    </w:lvl>
    <w:lvl w:ilvl="6" w:tplc="787A836A">
      <w:start w:val="1"/>
      <w:numFmt w:val="decimal"/>
      <w:lvlText w:val="%7."/>
      <w:lvlJc w:val="left"/>
      <w:pPr>
        <w:ind w:left="5390" w:hanging="360"/>
      </w:pPr>
    </w:lvl>
    <w:lvl w:ilvl="7" w:tplc="E7BA4C9A">
      <w:start w:val="1"/>
      <w:numFmt w:val="lowerLetter"/>
      <w:lvlText w:val="%8."/>
      <w:lvlJc w:val="left"/>
      <w:pPr>
        <w:ind w:left="6110" w:hanging="360"/>
      </w:pPr>
    </w:lvl>
    <w:lvl w:ilvl="8" w:tplc="1C2ABC7C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7247C42"/>
    <w:multiLevelType w:val="hybridMultilevel"/>
    <w:tmpl w:val="9874405A"/>
    <w:lvl w:ilvl="0" w:tplc="063C8008">
      <w:start w:val="1"/>
      <w:numFmt w:val="decimal"/>
      <w:lvlText w:val="%1."/>
      <w:lvlJc w:val="left"/>
      <w:pPr>
        <w:ind w:left="1085" w:hanging="375"/>
      </w:pPr>
    </w:lvl>
    <w:lvl w:ilvl="1" w:tplc="11F2CF84">
      <w:start w:val="1"/>
      <w:numFmt w:val="lowerLetter"/>
      <w:lvlText w:val="%2."/>
      <w:lvlJc w:val="left"/>
      <w:pPr>
        <w:ind w:left="1790" w:hanging="360"/>
      </w:pPr>
    </w:lvl>
    <w:lvl w:ilvl="2" w:tplc="8D32553E">
      <w:start w:val="1"/>
      <w:numFmt w:val="lowerRoman"/>
      <w:lvlText w:val="%3."/>
      <w:lvlJc w:val="right"/>
      <w:pPr>
        <w:ind w:left="2510" w:hanging="180"/>
      </w:pPr>
    </w:lvl>
    <w:lvl w:ilvl="3" w:tplc="7F2AE1DA">
      <w:start w:val="1"/>
      <w:numFmt w:val="decimal"/>
      <w:lvlText w:val="%4."/>
      <w:lvlJc w:val="left"/>
      <w:pPr>
        <w:ind w:left="3230" w:hanging="360"/>
      </w:pPr>
    </w:lvl>
    <w:lvl w:ilvl="4" w:tplc="10B2E130">
      <w:start w:val="1"/>
      <w:numFmt w:val="lowerLetter"/>
      <w:lvlText w:val="%5."/>
      <w:lvlJc w:val="left"/>
      <w:pPr>
        <w:ind w:left="3950" w:hanging="360"/>
      </w:pPr>
    </w:lvl>
    <w:lvl w:ilvl="5" w:tplc="B01CAD58">
      <w:start w:val="1"/>
      <w:numFmt w:val="lowerRoman"/>
      <w:lvlText w:val="%6."/>
      <w:lvlJc w:val="right"/>
      <w:pPr>
        <w:ind w:left="4670" w:hanging="180"/>
      </w:pPr>
    </w:lvl>
    <w:lvl w:ilvl="6" w:tplc="8586CECA">
      <w:start w:val="1"/>
      <w:numFmt w:val="decimal"/>
      <w:lvlText w:val="%7."/>
      <w:lvlJc w:val="left"/>
      <w:pPr>
        <w:ind w:left="5390" w:hanging="360"/>
      </w:pPr>
    </w:lvl>
    <w:lvl w:ilvl="7" w:tplc="A3269226">
      <w:start w:val="1"/>
      <w:numFmt w:val="lowerLetter"/>
      <w:lvlText w:val="%8."/>
      <w:lvlJc w:val="left"/>
      <w:pPr>
        <w:ind w:left="6110" w:hanging="360"/>
      </w:pPr>
    </w:lvl>
    <w:lvl w:ilvl="8" w:tplc="6A107E08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1540D87"/>
    <w:multiLevelType w:val="hybridMultilevel"/>
    <w:tmpl w:val="6194FF72"/>
    <w:lvl w:ilvl="0" w:tplc="65643CC0">
      <w:start w:val="1"/>
      <w:numFmt w:val="decimal"/>
      <w:lvlText w:val="%1."/>
      <w:lvlJc w:val="left"/>
      <w:pPr>
        <w:ind w:left="1069" w:hanging="360"/>
      </w:pPr>
    </w:lvl>
    <w:lvl w:ilvl="1" w:tplc="1CF0645C">
      <w:start w:val="1"/>
      <w:numFmt w:val="lowerLetter"/>
      <w:lvlText w:val="%2."/>
      <w:lvlJc w:val="left"/>
      <w:pPr>
        <w:ind w:left="1789" w:hanging="360"/>
      </w:pPr>
    </w:lvl>
    <w:lvl w:ilvl="2" w:tplc="9A646084">
      <w:start w:val="1"/>
      <w:numFmt w:val="lowerRoman"/>
      <w:lvlText w:val="%3."/>
      <w:lvlJc w:val="right"/>
      <w:pPr>
        <w:ind w:left="2509" w:hanging="180"/>
      </w:pPr>
    </w:lvl>
    <w:lvl w:ilvl="3" w:tplc="21C4C8BE">
      <w:start w:val="1"/>
      <w:numFmt w:val="decimal"/>
      <w:lvlText w:val="%4."/>
      <w:lvlJc w:val="left"/>
      <w:pPr>
        <w:ind w:left="3229" w:hanging="360"/>
      </w:pPr>
    </w:lvl>
    <w:lvl w:ilvl="4" w:tplc="A894BC0A">
      <w:start w:val="1"/>
      <w:numFmt w:val="lowerLetter"/>
      <w:lvlText w:val="%5."/>
      <w:lvlJc w:val="left"/>
      <w:pPr>
        <w:ind w:left="3949" w:hanging="360"/>
      </w:pPr>
    </w:lvl>
    <w:lvl w:ilvl="5" w:tplc="5E5694F0">
      <w:start w:val="1"/>
      <w:numFmt w:val="lowerRoman"/>
      <w:lvlText w:val="%6."/>
      <w:lvlJc w:val="right"/>
      <w:pPr>
        <w:ind w:left="4669" w:hanging="180"/>
      </w:pPr>
    </w:lvl>
    <w:lvl w:ilvl="6" w:tplc="31B8C87A">
      <w:start w:val="1"/>
      <w:numFmt w:val="decimal"/>
      <w:lvlText w:val="%7."/>
      <w:lvlJc w:val="left"/>
      <w:pPr>
        <w:ind w:left="5389" w:hanging="360"/>
      </w:pPr>
    </w:lvl>
    <w:lvl w:ilvl="7" w:tplc="8B82719E">
      <w:start w:val="1"/>
      <w:numFmt w:val="lowerLetter"/>
      <w:lvlText w:val="%8."/>
      <w:lvlJc w:val="left"/>
      <w:pPr>
        <w:ind w:left="6109" w:hanging="360"/>
      </w:pPr>
    </w:lvl>
    <w:lvl w:ilvl="8" w:tplc="59441134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AF51A3"/>
    <w:multiLevelType w:val="hybridMultilevel"/>
    <w:tmpl w:val="3EB4F5E6"/>
    <w:lvl w:ilvl="0" w:tplc="24D446AA">
      <w:start w:val="1"/>
      <w:numFmt w:val="decimal"/>
      <w:lvlText w:val="%1."/>
      <w:lvlJc w:val="left"/>
      <w:pPr>
        <w:ind w:left="1110" w:hanging="360"/>
      </w:pPr>
    </w:lvl>
    <w:lvl w:ilvl="1" w:tplc="67628132">
      <w:start w:val="1"/>
      <w:numFmt w:val="lowerLetter"/>
      <w:lvlText w:val="%2."/>
      <w:lvlJc w:val="left"/>
      <w:pPr>
        <w:ind w:left="1830" w:hanging="360"/>
      </w:pPr>
    </w:lvl>
    <w:lvl w:ilvl="2" w:tplc="F5600226">
      <w:start w:val="1"/>
      <w:numFmt w:val="lowerRoman"/>
      <w:lvlText w:val="%3."/>
      <w:lvlJc w:val="right"/>
      <w:pPr>
        <w:ind w:left="2550" w:hanging="180"/>
      </w:pPr>
    </w:lvl>
    <w:lvl w:ilvl="3" w:tplc="B45A5260">
      <w:start w:val="1"/>
      <w:numFmt w:val="decimal"/>
      <w:lvlText w:val="%4."/>
      <w:lvlJc w:val="left"/>
      <w:pPr>
        <w:ind w:left="3270" w:hanging="360"/>
      </w:pPr>
    </w:lvl>
    <w:lvl w:ilvl="4" w:tplc="987EA736">
      <w:start w:val="1"/>
      <w:numFmt w:val="lowerLetter"/>
      <w:lvlText w:val="%5."/>
      <w:lvlJc w:val="left"/>
      <w:pPr>
        <w:ind w:left="3990" w:hanging="360"/>
      </w:pPr>
    </w:lvl>
    <w:lvl w:ilvl="5" w:tplc="2ED29D7A">
      <w:start w:val="1"/>
      <w:numFmt w:val="lowerRoman"/>
      <w:lvlText w:val="%6."/>
      <w:lvlJc w:val="right"/>
      <w:pPr>
        <w:ind w:left="4710" w:hanging="180"/>
      </w:pPr>
    </w:lvl>
    <w:lvl w:ilvl="6" w:tplc="BC0CC7C2">
      <w:start w:val="1"/>
      <w:numFmt w:val="decimal"/>
      <w:lvlText w:val="%7."/>
      <w:lvlJc w:val="left"/>
      <w:pPr>
        <w:ind w:left="5430" w:hanging="360"/>
      </w:pPr>
    </w:lvl>
    <w:lvl w:ilvl="7" w:tplc="EFFE8AF6">
      <w:start w:val="1"/>
      <w:numFmt w:val="lowerLetter"/>
      <w:lvlText w:val="%8."/>
      <w:lvlJc w:val="left"/>
      <w:pPr>
        <w:ind w:left="6150" w:hanging="360"/>
      </w:pPr>
    </w:lvl>
    <w:lvl w:ilvl="8" w:tplc="661CB192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CD8"/>
    <w:rsid w:val="001C4F49"/>
    <w:rsid w:val="00564071"/>
    <w:rsid w:val="00584BD2"/>
    <w:rsid w:val="005F75FE"/>
    <w:rsid w:val="007B5D60"/>
    <w:rsid w:val="00983CD8"/>
    <w:rsid w:val="00A61612"/>
    <w:rsid w:val="00BE1252"/>
    <w:rsid w:val="00E7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en-US" w:eastAsia="en-US"/>
    </w:rPr>
  </w:style>
  <w:style w:type="paragraph" w:styleId="2">
    <w:name w:val="heading 2"/>
    <w:basedOn w:val="a0"/>
    <w:next w:val="a0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30">
    <w:name w:val="heading 3"/>
    <w:basedOn w:val="a0"/>
    <w:next w:val="a0"/>
    <w:link w:val="31"/>
    <w:qFormat/>
    <w:pPr>
      <w:pBdr>
        <w:bottom w:val="single" w:sz="4" w:space="1" w:color="95B3D7"/>
      </w:pBdr>
      <w:spacing w:before="200" w:after="80"/>
      <w:outlineLvl w:val="2"/>
    </w:pPr>
    <w:rPr>
      <w:rFonts w:ascii="Arial" w:hAnsi="Arial"/>
      <w:color w:val="4F81BD"/>
      <w:lang w:val="en-US" w:eastAsia="en-US" w:bidi="en-US"/>
    </w:rPr>
  </w:style>
  <w:style w:type="paragraph" w:styleId="4">
    <w:name w:val="heading 4"/>
    <w:basedOn w:val="a0"/>
    <w:next w:val="a0"/>
    <w:link w:val="40"/>
    <w:qFormat/>
    <w:pPr>
      <w:pBdr>
        <w:bottom w:val="single" w:sz="4" w:space="2" w:color="B8CCE4"/>
      </w:pBdr>
      <w:spacing w:before="200" w:after="80"/>
      <w:outlineLvl w:val="3"/>
    </w:pPr>
    <w:rPr>
      <w:rFonts w:ascii="Arial" w:hAnsi="Arial"/>
      <w:i/>
      <w:iCs/>
      <w:color w:val="4F81BD"/>
      <w:lang w:val="en-US" w:eastAsia="en-US" w:bidi="en-US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0"/>
    <w:next w:val="a0"/>
    <w:link w:val="60"/>
    <w:qFormat/>
    <w:pPr>
      <w:keepNext/>
      <w:jc w:val="center"/>
      <w:outlineLvl w:val="5"/>
    </w:pPr>
    <w:rPr>
      <w:color w:val="FF0000"/>
      <w:szCs w:val="20"/>
      <w:lang w:val="en-US" w:eastAsia="en-US"/>
    </w:rPr>
  </w:style>
  <w:style w:type="paragraph" w:styleId="7">
    <w:name w:val="heading 7"/>
    <w:basedOn w:val="a0"/>
    <w:next w:val="a0"/>
    <w:link w:val="70"/>
    <w:qFormat/>
    <w:pPr>
      <w:keepNext/>
      <w:ind w:firstLine="360"/>
      <w:jc w:val="both"/>
      <w:outlineLvl w:val="6"/>
    </w:pPr>
    <w:rPr>
      <w:b/>
      <w:sz w:val="28"/>
      <w:szCs w:val="20"/>
      <w:lang w:val="en-US" w:eastAsia="en-US"/>
    </w:rPr>
  </w:style>
  <w:style w:type="paragraph" w:styleId="8">
    <w:name w:val="heading 8"/>
    <w:basedOn w:val="a0"/>
    <w:next w:val="a0"/>
    <w:link w:val="80"/>
    <w:qFormat/>
    <w:pPr>
      <w:spacing w:before="240" w:after="60"/>
      <w:outlineLvl w:val="7"/>
    </w:pPr>
    <w:rPr>
      <w:i/>
      <w:iCs/>
      <w:lang w:val="en-US" w:eastAsia="en-US"/>
    </w:rPr>
  </w:style>
  <w:style w:type="paragraph" w:styleId="9">
    <w:name w:val="heading 9"/>
    <w:basedOn w:val="a0"/>
    <w:next w:val="a0"/>
    <w:link w:val="90"/>
    <w:qFormat/>
    <w:pPr>
      <w:spacing w:before="320" w:after="100"/>
      <w:outlineLvl w:val="8"/>
    </w:pPr>
    <w:rPr>
      <w:rFonts w:ascii="Arial" w:hAnsi="Arial"/>
      <w:i/>
      <w:iCs/>
      <w:color w:val="9BBB59"/>
      <w:sz w:val="20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link w:val="a5"/>
    <w:qFormat/>
    <w:pPr>
      <w:jc w:val="center"/>
    </w:pPr>
    <w:rPr>
      <w:sz w:val="28"/>
      <w:lang w:val="en-US"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6">
    <w:name w:val="Subtitle"/>
    <w:basedOn w:val="a0"/>
    <w:next w:val="a0"/>
    <w:link w:val="11"/>
    <w:qFormat/>
    <w:pPr>
      <w:spacing w:before="200" w:after="900"/>
      <w:jc w:val="right"/>
    </w:pPr>
    <w:rPr>
      <w:i/>
      <w:iCs/>
      <w:lang w:val="en-US" w:eastAsia="en-US" w:bidi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0"/>
    <w:next w:val="a0"/>
    <w:link w:val="210"/>
    <w:qFormat/>
    <w:pPr>
      <w:ind w:firstLine="357"/>
    </w:pPr>
    <w:rPr>
      <w:rFonts w:ascii="Arial" w:hAnsi="Arial"/>
      <w:i/>
      <w:iCs/>
      <w:color w:val="5A5A5A"/>
      <w:sz w:val="22"/>
      <w:szCs w:val="22"/>
      <w:lang w:val="en-US" w:eastAsia="en-US" w:bidi="en-US"/>
    </w:rPr>
  </w:style>
  <w:style w:type="character" w:customStyle="1" w:styleId="QuoteChar">
    <w:name w:val="Quote Char"/>
    <w:uiPriority w:val="29"/>
    <w:rPr>
      <w:i/>
    </w:rPr>
  </w:style>
  <w:style w:type="paragraph" w:styleId="a7">
    <w:name w:val="Intense Quote"/>
    <w:basedOn w:val="a0"/>
    <w:next w:val="a0"/>
    <w:link w:val="12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hAnsi="Arial"/>
      <w:i/>
      <w:iCs/>
      <w:color w:val="FFFFFF"/>
      <w:lang w:val="en-US" w:eastAsia="en-US" w:bidi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8">
    <w:name w:val="header"/>
    <w:basedOn w:val="a0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link w:val="a8"/>
    <w:uiPriority w:val="99"/>
  </w:style>
  <w:style w:type="paragraph" w:styleId="aa">
    <w:name w:val="footer"/>
    <w:basedOn w:val="a0"/>
    <w:link w:val="ab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c">
    <w:name w:val="caption"/>
    <w:basedOn w:val="a0"/>
    <w:next w:val="a0"/>
    <w:link w:val="ad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азвание объекта Знак"/>
    <w:link w:val="ac"/>
    <w:uiPriority w:val="35"/>
    <w:rPr>
      <w:b/>
      <w:bCs/>
      <w:color w:val="4F81BD"/>
      <w:sz w:val="18"/>
      <w:szCs w:val="18"/>
    </w:rPr>
  </w:style>
  <w:style w:type="table" w:styleId="ae">
    <w:name w:val="Table Grid"/>
    <w:basedOn w:val="a2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af0">
    <w:name w:val="footnote text"/>
    <w:basedOn w:val="a0"/>
    <w:link w:val="13"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1">
    <w:name w:val="footnote reference"/>
    <w:unhideWhenUsed/>
    <w:rPr>
      <w:vertAlign w:val="superscript"/>
    </w:rPr>
  </w:style>
  <w:style w:type="paragraph" w:styleId="af2">
    <w:name w:val="endnote text"/>
    <w:basedOn w:val="a0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0"/>
    <w:unhideWhenUsed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0"/>
    <w:unhideWhenUsed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0"/>
    <w:unhideWhenUsed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unhideWhenUsed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unhideWhenUsed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unhideWhenUsed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unhideWhenUsed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unhideWhenUsed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unhideWhenUsed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af5">
    <w:name w:val="TOC Heading"/>
    <w:uiPriority w:val="39"/>
    <w:unhideWhenUsed/>
    <w:rPr>
      <w:lang w:eastAsia="zh-CN"/>
    </w:rPr>
  </w:style>
  <w:style w:type="paragraph" w:styleId="af6">
    <w:name w:val="table of figures"/>
    <w:basedOn w:val="a0"/>
    <w:next w:val="a0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link w:val="2"/>
    <w:semiHidden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semiHidden/>
    <w:rPr>
      <w:rFonts w:ascii="Arial" w:hAnsi="Arial"/>
      <w:color w:val="4F81BD"/>
      <w:sz w:val="24"/>
      <w:szCs w:val="24"/>
      <w:lang w:val="en-US" w:eastAsia="en-US" w:bidi="en-US"/>
    </w:rPr>
  </w:style>
  <w:style w:type="character" w:customStyle="1" w:styleId="40">
    <w:name w:val="Заголовок 4 Знак"/>
    <w:link w:val="4"/>
    <w:semiHidden/>
    <w:rPr>
      <w:rFonts w:ascii="Arial" w:hAnsi="Arial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link w:val="5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Pr>
      <w:color w:val="FF0000"/>
      <w:sz w:val="24"/>
    </w:rPr>
  </w:style>
  <w:style w:type="character" w:customStyle="1" w:styleId="70">
    <w:name w:val="Заголовок 7 Знак"/>
    <w:link w:val="7"/>
    <w:semiHidden/>
    <w:rPr>
      <w:b/>
      <w:sz w:val="28"/>
    </w:rPr>
  </w:style>
  <w:style w:type="character" w:customStyle="1" w:styleId="80">
    <w:name w:val="Заголовок 8 Знак"/>
    <w:link w:val="8"/>
    <w:semiHidden/>
    <w:rPr>
      <w:i/>
      <w:iCs/>
      <w:sz w:val="24"/>
      <w:szCs w:val="24"/>
    </w:rPr>
  </w:style>
  <w:style w:type="character" w:customStyle="1" w:styleId="90">
    <w:name w:val="Заголовок 9 Знак"/>
    <w:link w:val="9"/>
    <w:semiHidden/>
    <w:rPr>
      <w:rFonts w:ascii="Arial" w:hAnsi="Arial"/>
      <w:i/>
      <w:iCs/>
      <w:color w:val="9BBB59"/>
      <w:lang w:val="en-US" w:eastAsia="en-US" w:bidi="en-US"/>
    </w:rPr>
  </w:style>
  <w:style w:type="paragraph" w:styleId="af7">
    <w:name w:val="Balloon Text"/>
    <w:basedOn w:val="a0"/>
    <w:link w:val="af8"/>
    <w:semiHidden/>
    <w:rPr>
      <w:rFonts w:ascii="Tahoma" w:hAnsi="Tahoma"/>
      <w:sz w:val="16"/>
      <w:szCs w:val="16"/>
      <w:lang w:val="en-US" w:eastAsia="en-US"/>
    </w:rPr>
  </w:style>
  <w:style w:type="character" w:customStyle="1" w:styleId="af8">
    <w:name w:val="Текст выноски Знак"/>
    <w:link w:val="af7"/>
    <w:semiHidden/>
    <w:rPr>
      <w:rFonts w:ascii="Tahoma" w:hAnsi="Tahoma" w:cs="Tahoma"/>
      <w:sz w:val="16"/>
      <w:szCs w:val="16"/>
    </w:rPr>
  </w:style>
  <w:style w:type="character" w:styleId="af9">
    <w:name w:val="FollowedHyperlink"/>
    <w:uiPriority w:val="99"/>
    <w:unhideWhenUsed/>
    <w:rPr>
      <w:color w:val="800080"/>
      <w:u w:val="single"/>
    </w:rPr>
  </w:style>
  <w:style w:type="paragraph" w:styleId="afa">
    <w:name w:val="Normal (Web)"/>
    <w:basedOn w:val="a0"/>
    <w:unhideWhenUsed/>
    <w:pPr>
      <w:spacing w:before="75" w:after="75"/>
    </w:pPr>
    <w:rPr>
      <w:rFonts w:ascii="Arial" w:hAnsi="Arial" w:cs="Arial"/>
      <w:sz w:val="18"/>
      <w:szCs w:val="18"/>
    </w:rPr>
  </w:style>
  <w:style w:type="character" w:customStyle="1" w:styleId="15">
    <w:name w:val="Обычный отступ Знак;Заг_табл Знак Знак1;Заг_табл Знак Знак Знак"/>
    <w:link w:val="afb"/>
    <w:rPr>
      <w:iCs/>
      <w:sz w:val="24"/>
      <w:szCs w:val="24"/>
    </w:rPr>
  </w:style>
  <w:style w:type="paragraph" w:customStyle="1" w:styleId="afb">
    <w:name w:val="Обычный отступ;Заг_табл Знак;Заг_табл Знак Знак"/>
    <w:basedOn w:val="a0"/>
    <w:next w:val="a0"/>
    <w:link w:val="15"/>
    <w:unhideWhenUsed/>
    <w:pPr>
      <w:widowControl w:val="0"/>
      <w:spacing w:before="120"/>
      <w:ind w:firstLine="709"/>
      <w:jc w:val="both"/>
    </w:pPr>
    <w:rPr>
      <w:iCs/>
      <w:lang w:val="en-US" w:eastAsia="en-US"/>
    </w:rPr>
  </w:style>
  <w:style w:type="character" w:customStyle="1" w:styleId="13">
    <w:name w:val="Текст сноски Знак1"/>
    <w:basedOn w:val="a1"/>
    <w:link w:val="af0"/>
  </w:style>
  <w:style w:type="character" w:customStyle="1" w:styleId="afc">
    <w:name w:val="Текст сноски Знак"/>
    <w:basedOn w:val="a1"/>
  </w:style>
  <w:style w:type="character" w:customStyle="1" w:styleId="afd">
    <w:name w:val="Верхний колонтитул Знак;ВерхКолонтитул Знак"/>
    <w:link w:val="afe"/>
    <w:rPr>
      <w:sz w:val="24"/>
      <w:szCs w:val="24"/>
    </w:rPr>
  </w:style>
  <w:style w:type="paragraph" w:customStyle="1" w:styleId="afe">
    <w:name w:val="Верхний колонтитул;ВерхКолонтитул"/>
    <w:basedOn w:val="a0"/>
    <w:link w:val="afd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10">
    <w:name w:val="Верхний колонтитул Знак1;ВерхКолонтитул Знак1"/>
    <w:rPr>
      <w:sz w:val="24"/>
      <w:szCs w:val="24"/>
    </w:rPr>
  </w:style>
  <w:style w:type="character" w:customStyle="1" w:styleId="ab">
    <w:name w:val="Нижний колонтитул Знак"/>
    <w:link w:val="aa"/>
    <w:rPr>
      <w:sz w:val="24"/>
      <w:szCs w:val="24"/>
    </w:rPr>
  </w:style>
  <w:style w:type="paragraph" w:styleId="a">
    <w:name w:val="List Bullet"/>
    <w:basedOn w:val="a0"/>
    <w:unhideWhenUsed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0"/>
    <w:unhideWhenUsed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character" w:customStyle="1" w:styleId="a5">
    <w:name w:val="Название Знак"/>
    <w:link w:val="a4"/>
    <w:rPr>
      <w:sz w:val="28"/>
      <w:szCs w:val="24"/>
    </w:rPr>
  </w:style>
  <w:style w:type="character" w:customStyle="1" w:styleId="111111bt">
    <w:name w:val="Основной текст Знак;Знак Знак;Знак1 Знак Знак1;Основной текст1 Знак;Основной текст11 Знак1;bt Знак"/>
    <w:link w:val="1111bt"/>
    <w:rPr>
      <w:sz w:val="24"/>
      <w:szCs w:val="24"/>
    </w:rPr>
  </w:style>
  <w:style w:type="paragraph" w:customStyle="1" w:styleId="1111bt">
    <w:name w:val="Основной текст;Знак;Знак1 Знак;Основной текст1;Основной текст11;bt"/>
    <w:basedOn w:val="a0"/>
    <w:link w:val="111111bt"/>
    <w:unhideWhenUsed/>
    <w:pPr>
      <w:spacing w:after="120"/>
    </w:pPr>
    <w:rPr>
      <w:lang w:val="en-US" w:eastAsia="en-US"/>
    </w:rPr>
  </w:style>
  <w:style w:type="character" w:customStyle="1" w:styleId="11121111bt11bt">
    <w:name w:val="Основной текст Знак1;Знак Знак1;Знак1 Знак Знак2;Основной текст1 Знак1;Основной текст11 Знак;bt Знак1;Знак1 Знак Знак;bt Знак Знак"/>
    <w:rPr>
      <w:sz w:val="24"/>
      <w:szCs w:val="24"/>
    </w:rPr>
  </w:style>
  <w:style w:type="character" w:customStyle="1" w:styleId="111">
    <w:name w:val="Основной текст с отступом Знак;Мой Заголовок 1 Знак;Основной текст 1 Знак"/>
    <w:link w:val="112"/>
    <w:rPr>
      <w:sz w:val="28"/>
    </w:rPr>
  </w:style>
  <w:style w:type="paragraph" w:customStyle="1" w:styleId="112">
    <w:name w:val="Основной текст с отступом;Мой Заголовок 1;Основной текст 1"/>
    <w:basedOn w:val="a0"/>
    <w:link w:val="111"/>
    <w:unhideWhenUsed/>
    <w:pPr>
      <w:ind w:firstLine="720"/>
      <w:jc w:val="both"/>
    </w:pPr>
    <w:rPr>
      <w:sz w:val="28"/>
      <w:szCs w:val="20"/>
      <w:lang w:val="en-US" w:eastAsia="en-US"/>
    </w:rPr>
  </w:style>
  <w:style w:type="character" w:customStyle="1" w:styleId="11111">
    <w:name w:val="Основной текст с отступом Знак1;Мой Заголовок 1 Знак1;Основной текст 1 Знак1"/>
    <w:rPr>
      <w:sz w:val="24"/>
      <w:szCs w:val="24"/>
    </w:rPr>
  </w:style>
  <w:style w:type="character" w:customStyle="1" w:styleId="11">
    <w:name w:val="Подзаголовок Знак1"/>
    <w:link w:val="a6"/>
    <w:rPr>
      <w:i/>
      <w:iCs/>
      <w:sz w:val="24"/>
      <w:szCs w:val="24"/>
      <w:lang w:val="en-US" w:eastAsia="en-US" w:bidi="en-US"/>
    </w:rPr>
  </w:style>
  <w:style w:type="character" w:customStyle="1" w:styleId="aff">
    <w:name w:val="Подзаголовок Знак"/>
    <w:rPr>
      <w:rFonts w:ascii="Cambria" w:eastAsia="Times New Roman" w:hAnsi="Cambria" w:cs="Times New Roman"/>
      <w:sz w:val="24"/>
      <w:szCs w:val="24"/>
    </w:rPr>
  </w:style>
  <w:style w:type="paragraph" w:styleId="aff0">
    <w:name w:val="Body Text First Indent"/>
    <w:basedOn w:val="1111bt"/>
    <w:link w:val="16"/>
    <w:unhideWhenUsed/>
    <w:pPr>
      <w:ind w:firstLine="210"/>
    </w:pPr>
    <w:rPr>
      <w:sz w:val="20"/>
      <w:szCs w:val="20"/>
    </w:rPr>
  </w:style>
  <w:style w:type="character" w:customStyle="1" w:styleId="16">
    <w:name w:val="Красная строка Знак1"/>
    <w:link w:val="aff0"/>
    <w:rPr>
      <w:sz w:val="24"/>
      <w:szCs w:val="24"/>
    </w:rPr>
  </w:style>
  <w:style w:type="character" w:customStyle="1" w:styleId="aff1">
    <w:name w:val="Красная строка Знак"/>
    <w:rPr>
      <w:sz w:val="24"/>
      <w:szCs w:val="24"/>
    </w:rPr>
  </w:style>
  <w:style w:type="paragraph" w:styleId="23">
    <w:name w:val="Body Text 2"/>
    <w:basedOn w:val="a0"/>
    <w:link w:val="211"/>
    <w:unhideWhenUsed/>
    <w:pPr>
      <w:spacing w:after="120" w:line="480" w:lineRule="auto"/>
    </w:pPr>
    <w:rPr>
      <w:lang w:val="en-US" w:eastAsia="en-US"/>
    </w:rPr>
  </w:style>
  <w:style w:type="character" w:customStyle="1" w:styleId="211">
    <w:name w:val="Основной текст 2 Знак1"/>
    <w:link w:val="23"/>
    <w:rPr>
      <w:sz w:val="24"/>
      <w:szCs w:val="24"/>
    </w:rPr>
  </w:style>
  <w:style w:type="character" w:customStyle="1" w:styleId="24">
    <w:name w:val="Основной текст 2 Знак"/>
    <w:rPr>
      <w:sz w:val="24"/>
      <w:szCs w:val="24"/>
    </w:rPr>
  </w:style>
  <w:style w:type="paragraph" w:styleId="33">
    <w:name w:val="Body Text 3"/>
    <w:basedOn w:val="a0"/>
    <w:link w:val="310"/>
    <w:unhideWhenUsed/>
    <w:pPr>
      <w:spacing w:after="120"/>
    </w:pPr>
    <w:rPr>
      <w:sz w:val="16"/>
      <w:szCs w:val="16"/>
      <w:lang w:val="en-US" w:eastAsia="en-US"/>
    </w:rPr>
  </w:style>
  <w:style w:type="character" w:customStyle="1" w:styleId="310">
    <w:name w:val="Основной текст 3 Знак1"/>
    <w:link w:val="33"/>
    <w:rPr>
      <w:sz w:val="16"/>
      <w:szCs w:val="16"/>
    </w:rPr>
  </w:style>
  <w:style w:type="character" w:customStyle="1" w:styleId="34">
    <w:name w:val="Основной текст 3 Знак"/>
    <w:rPr>
      <w:sz w:val="16"/>
      <w:szCs w:val="16"/>
    </w:rPr>
  </w:style>
  <w:style w:type="paragraph" w:styleId="25">
    <w:name w:val="Body Text Indent 2"/>
    <w:basedOn w:val="a0"/>
    <w:link w:val="26"/>
    <w:unhideWhenUsed/>
    <w:pPr>
      <w:ind w:right="176" w:firstLine="709"/>
      <w:jc w:val="both"/>
      <w:outlineLvl w:val="1"/>
    </w:pPr>
    <w:rPr>
      <w:sz w:val="28"/>
      <w:lang w:val="en-US" w:eastAsia="en-US"/>
    </w:rPr>
  </w:style>
  <w:style w:type="character" w:customStyle="1" w:styleId="26">
    <w:name w:val="Основной текст с отступом 2 Знак"/>
    <w:link w:val="25"/>
    <w:rPr>
      <w:sz w:val="28"/>
      <w:szCs w:val="24"/>
    </w:rPr>
  </w:style>
  <w:style w:type="paragraph" w:styleId="35">
    <w:name w:val="Body Text Indent 3"/>
    <w:basedOn w:val="a0"/>
    <w:link w:val="36"/>
    <w:unhideWhenUsed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6">
    <w:name w:val="Основной текст с отступом 3 Знак"/>
    <w:link w:val="35"/>
    <w:rPr>
      <w:sz w:val="16"/>
      <w:szCs w:val="16"/>
    </w:rPr>
  </w:style>
  <w:style w:type="paragraph" w:styleId="aff2">
    <w:name w:val="Block Text"/>
    <w:basedOn w:val="a0"/>
    <w:unhideWhenUsed/>
    <w:pPr>
      <w:ind w:left="-709" w:right="43" w:firstLine="851"/>
      <w:jc w:val="both"/>
    </w:pPr>
    <w:rPr>
      <w:sz w:val="28"/>
      <w:szCs w:val="20"/>
    </w:rPr>
  </w:style>
  <w:style w:type="paragraph" w:styleId="aff3">
    <w:name w:val="Document Map"/>
    <w:basedOn w:val="a0"/>
    <w:link w:val="17"/>
    <w:unhideWhenUsed/>
    <w:pPr>
      <w:shd w:val="clear" w:color="auto" w:fill="000080"/>
    </w:pPr>
    <w:rPr>
      <w:rFonts w:ascii="Tahoma" w:eastAsia="Calibri" w:hAnsi="Tahoma"/>
      <w:lang w:val="en-US" w:eastAsia="en-US"/>
    </w:rPr>
  </w:style>
  <w:style w:type="character" w:customStyle="1" w:styleId="17">
    <w:name w:val="Схема документа Знак1"/>
    <w:link w:val="aff3"/>
    <w:rPr>
      <w:rFonts w:ascii="Tahoma" w:eastAsia="Calibri" w:hAnsi="Tahoma"/>
      <w:sz w:val="24"/>
      <w:szCs w:val="24"/>
      <w:shd w:val="clear" w:color="auto" w:fill="000080"/>
    </w:rPr>
  </w:style>
  <w:style w:type="character" w:customStyle="1" w:styleId="aff4">
    <w:name w:val="Схема документа Знак"/>
    <w:rPr>
      <w:rFonts w:ascii="Tahoma" w:hAnsi="Tahoma" w:cs="Tahoma"/>
      <w:sz w:val="16"/>
      <w:szCs w:val="16"/>
    </w:rPr>
  </w:style>
  <w:style w:type="paragraph" w:styleId="aff5">
    <w:name w:val="Plain Text"/>
    <w:basedOn w:val="a0"/>
    <w:link w:val="aff6"/>
    <w:unhideWhenUsed/>
    <w:pPr>
      <w:ind w:firstLine="709"/>
    </w:pPr>
    <w:rPr>
      <w:rFonts w:ascii="Courier New" w:hAnsi="Courier New"/>
      <w:lang w:val="en-US" w:eastAsia="en-US"/>
    </w:rPr>
  </w:style>
  <w:style w:type="character" w:customStyle="1" w:styleId="aff6">
    <w:name w:val="Текст Знак"/>
    <w:link w:val="aff5"/>
    <w:rPr>
      <w:rFonts w:ascii="Courier New" w:hAnsi="Courier New"/>
      <w:sz w:val="24"/>
      <w:szCs w:val="24"/>
    </w:rPr>
  </w:style>
  <w:style w:type="character" w:customStyle="1" w:styleId="aff7">
    <w:name w:val="Без интервала Знак"/>
    <w:aliases w:val="с интервалом Знак,Без интервала1 Знак,No Spacing1 Знак,No Spacing Знак"/>
    <w:link w:val="aff8"/>
    <w:uiPriority w:val="1"/>
    <w:rPr>
      <w:rFonts w:ascii="Calibri" w:hAnsi="Calibri" w:cs="Calibri"/>
      <w:sz w:val="22"/>
      <w:szCs w:val="22"/>
      <w:lang w:val="ru-RU" w:eastAsia="ru-RU" w:bidi="ar-SA"/>
    </w:rPr>
  </w:style>
  <w:style w:type="paragraph" w:styleId="aff8">
    <w:name w:val="No Spacing"/>
    <w:aliases w:val="с интервалом,Без интервала1,No Spacing1,No Spacing"/>
    <w:link w:val="aff7"/>
    <w:uiPriority w:val="1"/>
    <w:qFormat/>
    <w:rPr>
      <w:rFonts w:ascii="Calibri" w:hAnsi="Calibri"/>
      <w:sz w:val="22"/>
      <w:szCs w:val="22"/>
      <w:lang w:eastAsia="en-US"/>
    </w:rPr>
  </w:style>
  <w:style w:type="paragraph" w:styleId="aff9">
    <w:name w:val="List Paragraph"/>
    <w:basedOn w:val="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10">
    <w:name w:val="Цитата 2 Знак1"/>
    <w:link w:val="21"/>
    <w:rPr>
      <w:rFonts w:ascii="Arial" w:hAnsi="Arial"/>
      <w:i/>
      <w:iCs/>
      <w:color w:val="5A5A5A"/>
      <w:sz w:val="22"/>
      <w:szCs w:val="22"/>
      <w:lang w:val="en-US" w:eastAsia="en-US" w:bidi="en-US"/>
    </w:rPr>
  </w:style>
  <w:style w:type="character" w:customStyle="1" w:styleId="27">
    <w:name w:val="Цитата 2 Знак"/>
    <w:rPr>
      <w:i/>
      <w:iCs/>
      <w:color w:val="000000"/>
      <w:sz w:val="24"/>
      <w:szCs w:val="24"/>
    </w:rPr>
  </w:style>
  <w:style w:type="character" w:customStyle="1" w:styleId="12">
    <w:name w:val="Выделенная цитата Знак1"/>
    <w:link w:val="a7"/>
    <w:rPr>
      <w:rFonts w:ascii="Arial" w:hAnsi="Arial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customStyle="1" w:styleId="affa">
    <w:name w:val="Выделенная цитата Знак"/>
    <w:rPr>
      <w:b/>
      <w:bCs/>
      <w:i/>
      <w:iCs/>
      <w:color w:val="4F81BD"/>
      <w:sz w:val="24"/>
      <w:szCs w:val="24"/>
    </w:rPr>
  </w:style>
  <w:style w:type="paragraph" w:customStyle="1" w:styleId="CharChar4">
    <w:name w:val="Char Char4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paragraph" w:customStyle="1" w:styleId="msonormalcxspmiddle">
    <w:name w:val="msonormalcxspmiddle"/>
    <w:basedOn w:val="a0"/>
    <w:pPr>
      <w:spacing w:before="100" w:beforeAutospacing="1" w:after="100" w:afterAutospacing="1"/>
    </w:pPr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Normal1">
    <w:name w:val="Normal1"/>
    <w:pPr>
      <w:widowControl w:val="0"/>
    </w:pPr>
  </w:style>
  <w:style w:type="paragraph" w:customStyle="1" w:styleId="28">
    <w:name w:val="Знак Знак Знак2 Знак"/>
    <w:basedOn w:val="a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Calibri" w:hAnsi="Courier New" w:cs="Courier New"/>
      <w:lang w:eastAsia="en-US"/>
    </w:rPr>
  </w:style>
  <w:style w:type="paragraph" w:customStyle="1" w:styleId="Default">
    <w:name w:val="Default"/>
    <w:rPr>
      <w:rFonts w:cs="Calibri"/>
      <w:color w:val="000000"/>
      <w:sz w:val="24"/>
      <w:szCs w:val="24"/>
      <w:lang w:eastAsia="ar-SA"/>
    </w:rPr>
  </w:style>
  <w:style w:type="character" w:customStyle="1" w:styleId="S2">
    <w:name w:val="S_Маркированный Знак2"/>
    <w:link w:val="S"/>
    <w:rPr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pPr>
      <w:tabs>
        <w:tab w:val="left" w:pos="1260"/>
      </w:tabs>
      <w:spacing w:line="360" w:lineRule="auto"/>
      <w:ind w:firstLine="720"/>
      <w:jc w:val="both"/>
    </w:pPr>
    <w:rPr>
      <w:lang w:val="en-US" w:eastAsia="ar-SA"/>
    </w:rPr>
  </w:style>
  <w:style w:type="character" w:customStyle="1" w:styleId="S20">
    <w:name w:val="S_Заголовок 2 Знак"/>
    <w:link w:val="S21"/>
    <w:rPr>
      <w:b/>
      <w:i/>
      <w:sz w:val="28"/>
      <w:szCs w:val="28"/>
      <w:lang w:eastAsia="ar-SA"/>
    </w:rPr>
  </w:style>
  <w:style w:type="paragraph" w:customStyle="1" w:styleId="S21">
    <w:name w:val="S_Заголовок 2"/>
    <w:basedOn w:val="2"/>
    <w:link w:val="S20"/>
    <w:pPr>
      <w:spacing w:before="0" w:after="0"/>
      <w:jc w:val="both"/>
    </w:pPr>
    <w:rPr>
      <w:rFonts w:ascii="Times New Roman" w:hAnsi="Times New Roman"/>
      <w:bCs w:val="0"/>
      <w:iCs w:val="0"/>
      <w:lang w:eastAsia="ar-SA"/>
    </w:rPr>
  </w:style>
  <w:style w:type="character" w:customStyle="1" w:styleId="S3">
    <w:name w:val="S_Заголовок 3 Знак"/>
    <w:link w:val="S30"/>
    <w:rPr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pPr>
      <w:keepNext/>
      <w:pBdr>
        <w:bottom w:val="none" w:sz="0" w:space="0" w:color="000000"/>
      </w:pBdr>
      <w:spacing w:before="0" w:after="0"/>
      <w:ind w:firstLine="720"/>
      <w:jc w:val="both"/>
    </w:pPr>
    <w:rPr>
      <w:rFonts w:ascii="Times New Roman" w:hAnsi="Times New Roman"/>
      <w:b/>
      <w:i/>
      <w:color w:val="000000"/>
      <w:sz w:val="28"/>
      <w:szCs w:val="28"/>
      <w:lang w:eastAsia="ar-SA" w:bidi="ar-SA"/>
    </w:rPr>
  </w:style>
  <w:style w:type="character" w:customStyle="1" w:styleId="ArNar">
    <w:name w:val="Обычный ArNar Знак"/>
    <w:link w:val="ArNar0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0"/>
    <w:link w:val="ArNar"/>
    <w:pPr>
      <w:ind w:firstLine="709"/>
      <w:jc w:val="both"/>
    </w:pPr>
    <w:rPr>
      <w:rFonts w:ascii="Arial Narrow" w:hAnsi="Arial Narrow"/>
      <w:color w:val="000000"/>
      <w:sz w:val="22"/>
      <w:szCs w:val="20"/>
      <w:lang w:val="en-US" w:eastAsia="en-US"/>
    </w:rPr>
  </w:style>
  <w:style w:type="character" w:customStyle="1" w:styleId="18">
    <w:name w:val="Основной(РПЗ) Знак1"/>
    <w:link w:val="affb"/>
    <w:rPr>
      <w:sz w:val="26"/>
      <w:szCs w:val="26"/>
    </w:rPr>
  </w:style>
  <w:style w:type="paragraph" w:customStyle="1" w:styleId="affb">
    <w:name w:val="Основной(РПЗ)"/>
    <w:basedOn w:val="a0"/>
    <w:link w:val="18"/>
    <w:qFormat/>
    <w:pPr>
      <w:widowControl w:val="0"/>
      <w:ind w:firstLine="709"/>
      <w:jc w:val="both"/>
    </w:pPr>
    <w:rPr>
      <w:sz w:val="26"/>
      <w:szCs w:val="26"/>
      <w:lang w:val="en-US" w:eastAsia="en-US"/>
    </w:rPr>
  </w:style>
  <w:style w:type="character" w:customStyle="1" w:styleId="affc">
    <w:name w:val="Колонтитул низ Знак"/>
    <w:link w:val="affd"/>
    <w:rPr>
      <w:rFonts w:ascii="Arial" w:hAnsi="Arial" w:cs="Arial"/>
      <w:i/>
      <w:color w:val="333333"/>
      <w:sz w:val="24"/>
      <w:szCs w:val="24"/>
      <w:lang w:val="en-US" w:eastAsia="en-US" w:bidi="en-US"/>
    </w:rPr>
  </w:style>
  <w:style w:type="paragraph" w:customStyle="1" w:styleId="affd">
    <w:name w:val="Колонтитул низ"/>
    <w:basedOn w:val="aa"/>
    <w:link w:val="affc"/>
    <w:qFormat/>
    <w:pPr>
      <w:ind w:firstLine="454"/>
      <w:jc w:val="both"/>
    </w:pPr>
    <w:rPr>
      <w:rFonts w:ascii="Arial" w:hAnsi="Arial" w:cs="Arial"/>
      <w:i/>
      <w:color w:val="333333"/>
      <w:lang w:bidi="en-US"/>
    </w:rPr>
  </w:style>
  <w:style w:type="character" w:customStyle="1" w:styleId="29">
    <w:name w:val="Заголовок (Уровень 2) Знак"/>
    <w:link w:val="2a"/>
    <w:rPr>
      <w:bCs/>
      <w:color w:val="000000"/>
      <w:sz w:val="28"/>
      <w:szCs w:val="28"/>
    </w:rPr>
  </w:style>
  <w:style w:type="paragraph" w:customStyle="1" w:styleId="2a">
    <w:name w:val="Заголовок (Уровень 2)"/>
    <w:basedOn w:val="a0"/>
    <w:next w:val="1111bt"/>
    <w:link w:val="29"/>
    <w:qFormat/>
    <w:pPr>
      <w:ind w:left="792"/>
      <w:outlineLvl w:val="0"/>
    </w:pPr>
    <w:rPr>
      <w:bCs/>
      <w:color w:val="000000"/>
      <w:sz w:val="28"/>
      <w:szCs w:val="28"/>
      <w:lang w:val="en-US" w:eastAsia="en-US"/>
    </w:rPr>
  </w:style>
  <w:style w:type="character" w:customStyle="1" w:styleId="affe">
    <w:name w:val="Обычный текст Знак"/>
    <w:link w:val="afff"/>
    <w:rPr>
      <w:sz w:val="28"/>
      <w:szCs w:val="28"/>
    </w:rPr>
  </w:style>
  <w:style w:type="paragraph" w:customStyle="1" w:styleId="afff">
    <w:name w:val="Обычный текст"/>
    <w:basedOn w:val="a0"/>
    <w:link w:val="affe"/>
    <w:qFormat/>
    <w:pPr>
      <w:ind w:firstLine="709"/>
      <w:jc w:val="both"/>
    </w:pPr>
    <w:rPr>
      <w:sz w:val="28"/>
      <w:szCs w:val="28"/>
      <w:lang w:val="en-US" w:eastAsia="en-US"/>
    </w:rPr>
  </w:style>
  <w:style w:type="character" w:customStyle="1" w:styleId="afff0">
    <w:name w:val="Подчеркнутый Знак"/>
    <w:link w:val="afff1"/>
    <w:semiHidden/>
    <w:rPr>
      <w:sz w:val="24"/>
      <w:szCs w:val="24"/>
      <w:u w:val="single"/>
    </w:rPr>
  </w:style>
  <w:style w:type="paragraph" w:customStyle="1" w:styleId="afff1">
    <w:name w:val="Подчеркнутый"/>
    <w:basedOn w:val="a0"/>
    <w:link w:val="afff0"/>
    <w:semiHidden/>
    <w:pPr>
      <w:spacing w:line="360" w:lineRule="auto"/>
      <w:ind w:firstLine="709"/>
      <w:jc w:val="both"/>
    </w:pPr>
    <w:rPr>
      <w:u w:val="single"/>
      <w:lang w:val="en-US" w:eastAsia="en-US"/>
    </w:rPr>
  </w:style>
  <w:style w:type="character" w:customStyle="1" w:styleId="S0">
    <w:name w:val="S_Обычный Знак"/>
    <w:link w:val="S1"/>
    <w:rPr>
      <w:i/>
      <w:color w:val="FF0000"/>
      <w:sz w:val="28"/>
      <w:szCs w:val="28"/>
    </w:rPr>
  </w:style>
  <w:style w:type="paragraph" w:customStyle="1" w:styleId="S1">
    <w:name w:val="S_Обычный"/>
    <w:basedOn w:val="a0"/>
    <w:link w:val="S0"/>
    <w:pPr>
      <w:ind w:firstLine="709"/>
      <w:jc w:val="right"/>
    </w:pPr>
    <w:rPr>
      <w:i/>
      <w:color w:val="FF0000"/>
      <w:sz w:val="28"/>
      <w:szCs w:val="28"/>
      <w:lang w:val="en-US" w:eastAsia="en-US"/>
    </w:rPr>
  </w:style>
  <w:style w:type="paragraph" w:customStyle="1" w:styleId="S4">
    <w:name w:val="S_Обычный жирный"/>
    <w:basedOn w:val="a0"/>
    <w:qFormat/>
    <w:pPr>
      <w:ind w:firstLine="709"/>
      <w:jc w:val="both"/>
    </w:pPr>
    <w:rPr>
      <w:sz w:val="28"/>
    </w:rPr>
  </w:style>
  <w:style w:type="character" w:customStyle="1" w:styleId="S5">
    <w:name w:val="S_Заголовок таблицы Знак"/>
    <w:link w:val="S6"/>
    <w:rPr>
      <w:i/>
      <w:color w:val="FF0000"/>
      <w:sz w:val="24"/>
      <w:szCs w:val="24"/>
      <w:u w:val="single"/>
    </w:rPr>
  </w:style>
  <w:style w:type="paragraph" w:customStyle="1" w:styleId="S6">
    <w:name w:val="S_Заголовок таблицы"/>
    <w:basedOn w:val="a0"/>
    <w:link w:val="S5"/>
    <w:pPr>
      <w:ind w:firstLine="709"/>
      <w:jc w:val="center"/>
    </w:pPr>
    <w:rPr>
      <w:i/>
      <w:color w:val="FF0000"/>
      <w:u w:val="single"/>
      <w:lang w:val="en-US" w:eastAsia="en-US"/>
    </w:rPr>
  </w:style>
  <w:style w:type="character" w:customStyle="1" w:styleId="S10">
    <w:name w:val="S_Таблица Знак1"/>
    <w:link w:val="S7"/>
    <w:rPr>
      <w:sz w:val="24"/>
      <w:szCs w:val="24"/>
    </w:rPr>
  </w:style>
  <w:style w:type="paragraph" w:customStyle="1" w:styleId="S7">
    <w:name w:val="S_Таблица"/>
    <w:basedOn w:val="a0"/>
    <w:link w:val="S10"/>
    <w:pPr>
      <w:jc w:val="right"/>
    </w:pPr>
    <w:rPr>
      <w:lang w:val="en-US" w:eastAsia="en-US"/>
    </w:rPr>
  </w:style>
  <w:style w:type="character" w:customStyle="1" w:styleId="afff2">
    <w:name w:val="Абзац списка Знак"/>
    <w:link w:val="19"/>
    <w:rPr>
      <w:rFonts w:ascii="Calibri" w:eastAsia="DejaVu Sans" w:hAnsi="Calibri" w:cs="font368"/>
      <w:sz w:val="22"/>
      <w:szCs w:val="22"/>
      <w:lang w:eastAsia="ar-SA"/>
    </w:rPr>
  </w:style>
  <w:style w:type="paragraph" w:customStyle="1" w:styleId="19">
    <w:name w:val="Абзац списка1"/>
    <w:basedOn w:val="a0"/>
    <w:link w:val="afff2"/>
    <w:pPr>
      <w:spacing w:after="200" w:line="276" w:lineRule="auto"/>
    </w:pPr>
    <w:rPr>
      <w:rFonts w:ascii="Calibri" w:eastAsia="DejaVu Sans" w:hAnsi="Calibri"/>
      <w:sz w:val="22"/>
      <w:szCs w:val="22"/>
      <w:lang w:val="en-US" w:eastAsia="ar-SA"/>
    </w:rPr>
  </w:style>
  <w:style w:type="character" w:customStyle="1" w:styleId="afff3">
    <w:name w:val="Основа Знак"/>
    <w:link w:val="afff4"/>
    <w:rPr>
      <w:sz w:val="22"/>
      <w:szCs w:val="24"/>
    </w:rPr>
  </w:style>
  <w:style w:type="paragraph" w:customStyle="1" w:styleId="afff4">
    <w:name w:val="Основа"/>
    <w:basedOn w:val="a0"/>
    <w:link w:val="afff3"/>
    <w:pPr>
      <w:spacing w:before="120" w:line="360" w:lineRule="auto"/>
      <w:ind w:firstLine="567"/>
      <w:jc w:val="both"/>
    </w:pPr>
    <w:rPr>
      <w:sz w:val="22"/>
      <w:lang w:val="en-US" w:eastAsia="en-US"/>
    </w:rPr>
  </w:style>
  <w:style w:type="paragraph" w:customStyle="1" w:styleId="Pa16">
    <w:name w:val="Pa16"/>
    <w:basedOn w:val="Default"/>
    <w:next w:val="Default"/>
    <w:pPr>
      <w:spacing w:line="221" w:lineRule="atLeast"/>
    </w:pPr>
  </w:style>
  <w:style w:type="paragraph" w:customStyle="1" w:styleId="S40">
    <w:name w:val="S_Заголовок 4"/>
    <w:basedOn w:val="4"/>
    <w:pPr>
      <w:pBdr>
        <w:bottom w:val="none" w:sz="0" w:space="0" w:color="000000"/>
      </w:pBdr>
      <w:spacing w:before="0" w:after="0"/>
      <w:ind w:firstLine="284"/>
      <w:jc w:val="both"/>
    </w:pPr>
    <w:rPr>
      <w:rFonts w:ascii="Times New Roman" w:hAnsi="Times New Roman"/>
      <w:b/>
      <w:iCs w:val="0"/>
      <w:color w:val="000000"/>
      <w:sz w:val="28"/>
      <w:szCs w:val="28"/>
      <w:u w:val="single"/>
      <w:lang w:val="ru-RU" w:eastAsia="ar-SA" w:bidi="ar-SA"/>
    </w:rPr>
  </w:style>
  <w:style w:type="paragraph" w:customStyle="1" w:styleId="1a">
    <w:name w:val="Знак1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Перечисление + инт"/>
    <w:basedOn w:val="a0"/>
    <w:pPr>
      <w:tabs>
        <w:tab w:val="num" w:pos="1069"/>
      </w:tabs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b">
    <w:name w:val="Текст с интервалом 2"/>
    <w:basedOn w:val="ArNar0"/>
    <w:pPr>
      <w:spacing w:before="60"/>
    </w:pPr>
  </w:style>
  <w:style w:type="paragraph" w:customStyle="1" w:styleId="afff6">
    <w:name w:val="Текст с интервалом"/>
    <w:basedOn w:val="ArNar0"/>
    <w:next w:val="ArNar0"/>
    <w:pPr>
      <w:spacing w:before="60" w:after="60"/>
    </w:pPr>
  </w:style>
  <w:style w:type="paragraph" w:customStyle="1" w:styleId="1b">
    <w:name w:val="Заголовок1"/>
    <w:basedOn w:val="a0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1">
    <w:name w:val="S_Заголовок 1"/>
    <w:basedOn w:val="a0"/>
    <w:pPr>
      <w:ind w:left="1287" w:hanging="360"/>
      <w:jc w:val="center"/>
    </w:pPr>
    <w:rPr>
      <w:b/>
      <w:caps/>
    </w:rPr>
  </w:style>
  <w:style w:type="paragraph" w:customStyle="1" w:styleId="afff7">
    <w:name w:val="Знак Знак Знак Знак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c">
    <w:name w:val="Знак Знак Знак Знак2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pPr>
      <w:spacing w:line="240" w:lineRule="exact"/>
      <w:jc w:val="both"/>
    </w:pPr>
    <w:rPr>
      <w:lang w:val="en-US" w:eastAsia="en-US"/>
    </w:rPr>
  </w:style>
  <w:style w:type="paragraph" w:customStyle="1" w:styleId="1406">
    <w:name w:val="1406"/>
    <w:basedOn w:val="a0"/>
    <w:pPr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pPr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c">
    <w:name w:val="Знак Знак Знак Знак1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pPr>
      <w:widowControl w:val="0"/>
      <w:ind w:left="80" w:firstLine="120"/>
    </w:pPr>
    <w:rPr>
      <w:rFonts w:ascii="Arial" w:hAnsi="Arial" w:cs="Arial"/>
      <w:sz w:val="12"/>
      <w:szCs w:val="12"/>
    </w:rPr>
  </w:style>
  <w:style w:type="paragraph" w:customStyle="1" w:styleId="42">
    <w:name w:val="Знак4"/>
    <w:basedOn w:val="a0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pPr>
      <w:spacing w:line="240" w:lineRule="exact"/>
      <w:jc w:val="both"/>
    </w:pPr>
    <w:rPr>
      <w:lang w:val="en-US" w:eastAsia="en-US"/>
    </w:rPr>
  </w:style>
  <w:style w:type="paragraph" w:customStyle="1" w:styleId="2d">
    <w:name w:val="Знак2"/>
    <w:basedOn w:val="a0"/>
    <w:pPr>
      <w:spacing w:line="240" w:lineRule="exact"/>
      <w:jc w:val="both"/>
    </w:pPr>
    <w:rPr>
      <w:lang w:val="en-US" w:eastAsia="en-US"/>
    </w:rPr>
  </w:style>
  <w:style w:type="paragraph" w:customStyle="1" w:styleId="2e">
    <w:name w:val="Основной текст2"/>
    <w:basedOn w:val="a0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8">
    <w:name w:val="S_Обычный в таблице"/>
    <w:basedOn w:val="a0"/>
    <w:pPr>
      <w:jc w:val="center"/>
    </w:pPr>
    <w:rPr>
      <w:sz w:val="20"/>
      <w:szCs w:val="20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paragraph" w:customStyle="1" w:styleId="afff8">
    <w:name w:val="Текст в таблице ДБ"/>
    <w:basedOn w:val="a0"/>
  </w:style>
  <w:style w:type="paragraph" w:customStyle="1" w:styleId="afff9">
    <w:name w:val="Текст таблицы"/>
    <w:basedOn w:val="a0"/>
    <w:pPr>
      <w:jc w:val="center"/>
    </w:pPr>
    <w:rPr>
      <w:rFonts w:ascii="Arial" w:hAnsi="Arial"/>
    </w:rPr>
  </w:style>
  <w:style w:type="paragraph" w:customStyle="1" w:styleId="1d">
    <w:name w:val="Обычный1"/>
  </w:style>
  <w:style w:type="paragraph" w:customStyle="1" w:styleId="afffa">
    <w:name w:val="Перечисление"/>
    <w:basedOn w:val="1111bt"/>
    <w:pPr>
      <w:spacing w:after="0"/>
      <w:jc w:val="both"/>
    </w:pPr>
    <w:rPr>
      <w:szCs w:val="20"/>
    </w:rPr>
  </w:style>
  <w:style w:type="paragraph" w:customStyle="1" w:styleId="afffb">
    <w:name w:val="Основной текст документа"/>
    <w:pPr>
      <w:spacing w:before="60" w:after="60"/>
      <w:ind w:firstLine="709"/>
      <w:jc w:val="both"/>
    </w:pPr>
    <w:rPr>
      <w:sz w:val="24"/>
    </w:rPr>
  </w:style>
  <w:style w:type="paragraph" w:customStyle="1" w:styleId="FR3">
    <w:name w:val="FR3"/>
    <w:pPr>
      <w:widowControl w:val="0"/>
      <w:spacing w:line="316" w:lineRule="auto"/>
      <w:ind w:firstLine="500"/>
    </w:pPr>
    <w:rPr>
      <w:sz w:val="18"/>
      <w:szCs w:val="18"/>
    </w:rPr>
  </w:style>
  <w:style w:type="paragraph" w:customStyle="1" w:styleId="Style21">
    <w:name w:val="Style21"/>
    <w:basedOn w:val="a0"/>
    <w:pPr>
      <w:widowControl w:val="0"/>
      <w:spacing w:line="324" w:lineRule="exact"/>
      <w:ind w:hanging="302"/>
    </w:pPr>
  </w:style>
  <w:style w:type="paragraph" w:customStyle="1" w:styleId="Style4">
    <w:name w:val="Style4"/>
    <w:basedOn w:val="a0"/>
    <w:pPr>
      <w:widowControl w:val="0"/>
      <w:spacing w:line="482" w:lineRule="exact"/>
    </w:pPr>
  </w:style>
  <w:style w:type="paragraph" w:customStyle="1" w:styleId="afffc">
    <w:name w:val="Таблица"/>
    <w:basedOn w:val="a0"/>
    <w:pPr>
      <w:widowControl w:val="0"/>
      <w:spacing w:line="264" w:lineRule="auto"/>
      <w:jc w:val="both"/>
    </w:pPr>
    <w:rPr>
      <w:szCs w:val="20"/>
    </w:rPr>
  </w:style>
  <w:style w:type="paragraph" w:customStyle="1" w:styleId="afffd">
    <w:name w:val="Основной"/>
    <w:basedOn w:val="112"/>
    <w:pPr>
      <w:ind w:firstLine="680"/>
    </w:pPr>
    <w:rPr>
      <w:szCs w:val="24"/>
    </w:rPr>
  </w:style>
  <w:style w:type="paragraph" w:customStyle="1" w:styleId="bodytext">
    <w:name w:val="body_text"/>
    <w:pPr>
      <w:ind w:firstLine="709"/>
      <w:jc w:val="both"/>
    </w:pPr>
    <w:rPr>
      <w:sz w:val="24"/>
    </w:rPr>
  </w:style>
  <w:style w:type="paragraph" w:customStyle="1" w:styleId="2f">
    <w:name w:val="çàãîëîâîê 2"/>
    <w:basedOn w:val="a0"/>
    <w:next w:val="a0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e">
    <w:name w:val="Комментарий"/>
    <w:basedOn w:val="a0"/>
    <w:next w:val="a0"/>
    <w:pPr>
      <w:widowControl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pPr>
      <w:ind w:firstLine="709"/>
    </w:pPr>
    <w:rPr>
      <w:color w:val="000000"/>
      <w:sz w:val="28"/>
    </w:rPr>
  </w:style>
  <w:style w:type="paragraph" w:customStyle="1" w:styleId="1e">
    <w:name w:val="Основной текст с отступом.Мой Заголовок 1"/>
    <w:basedOn w:val="a0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21">
    <w:name w:val="Body Text 2.Мой Заголовок 1"/>
    <w:pPr>
      <w:ind w:firstLine="709"/>
      <w:jc w:val="both"/>
    </w:pPr>
    <w:rPr>
      <w:sz w:val="28"/>
    </w:rPr>
  </w:style>
  <w:style w:type="paragraph" w:customStyle="1" w:styleId="CharChar">
    <w:name w:val="Char Char"/>
    <w:basedOn w:val="a0"/>
    <w:pPr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pPr>
      <w:widowControl w:val="0"/>
      <w:spacing w:line="182" w:lineRule="exact"/>
      <w:ind w:firstLine="709"/>
    </w:pPr>
  </w:style>
  <w:style w:type="paragraph" w:customStyle="1" w:styleId="Style6">
    <w:name w:val="Style6"/>
    <w:basedOn w:val="a0"/>
    <w:pPr>
      <w:widowControl w:val="0"/>
      <w:spacing w:line="346" w:lineRule="exact"/>
      <w:ind w:firstLine="709"/>
    </w:pPr>
  </w:style>
  <w:style w:type="paragraph" w:customStyle="1" w:styleId="Style7">
    <w:name w:val="Style7"/>
    <w:basedOn w:val="a0"/>
    <w:pPr>
      <w:widowControl w:val="0"/>
      <w:ind w:firstLine="709"/>
    </w:pPr>
  </w:style>
  <w:style w:type="paragraph" w:customStyle="1" w:styleId="Style8">
    <w:name w:val="Style8"/>
    <w:basedOn w:val="a0"/>
    <w:pPr>
      <w:widowControl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pPr>
      <w:widowControl w:val="0"/>
      <w:ind w:firstLine="709"/>
    </w:pPr>
  </w:style>
  <w:style w:type="paragraph" w:customStyle="1" w:styleId="Style11">
    <w:name w:val="Style11"/>
    <w:basedOn w:val="a0"/>
    <w:pPr>
      <w:widowControl w:val="0"/>
      <w:spacing w:line="158" w:lineRule="exact"/>
      <w:ind w:firstLine="154"/>
    </w:pPr>
  </w:style>
  <w:style w:type="paragraph" w:customStyle="1" w:styleId="Style10">
    <w:name w:val="Style10"/>
    <w:basedOn w:val="a0"/>
    <w:pPr>
      <w:widowControl w:val="0"/>
      <w:spacing w:line="163" w:lineRule="exact"/>
      <w:ind w:firstLine="115"/>
    </w:pPr>
  </w:style>
  <w:style w:type="paragraph" w:customStyle="1" w:styleId="Style12">
    <w:name w:val="Style12"/>
    <w:basedOn w:val="a0"/>
    <w:pPr>
      <w:widowControl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pPr>
      <w:widowControl w:val="0"/>
      <w:spacing w:line="161" w:lineRule="exact"/>
      <w:ind w:firstLine="62"/>
    </w:pPr>
  </w:style>
  <w:style w:type="paragraph" w:customStyle="1" w:styleId="Style15">
    <w:name w:val="Style15"/>
    <w:basedOn w:val="a0"/>
    <w:pPr>
      <w:widowControl w:val="0"/>
      <w:ind w:firstLine="709"/>
    </w:pPr>
  </w:style>
  <w:style w:type="paragraph" w:customStyle="1" w:styleId="Style14">
    <w:name w:val="Style14"/>
    <w:basedOn w:val="a0"/>
    <w:pPr>
      <w:widowControl w:val="0"/>
      <w:ind w:firstLine="709"/>
    </w:pPr>
  </w:style>
  <w:style w:type="paragraph" w:customStyle="1" w:styleId="Style3">
    <w:name w:val="Style3"/>
    <w:basedOn w:val="a0"/>
    <w:pPr>
      <w:widowControl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pPr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f">
    <w:name w:val="Îáû÷íûé"/>
    <w:rPr>
      <w:sz w:val="24"/>
    </w:rPr>
  </w:style>
  <w:style w:type="paragraph" w:customStyle="1" w:styleId="xl24">
    <w:name w:val="xl24"/>
    <w:basedOn w:val="a0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Iauiue">
    <w:name w:val="Iau?iue"/>
    <w:pPr>
      <w:widowControl w:val="0"/>
    </w:pPr>
  </w:style>
  <w:style w:type="paragraph" w:customStyle="1" w:styleId="caaieiaie2">
    <w:name w:val="caaieiaie 2"/>
    <w:basedOn w:val="Iauiue"/>
    <w:next w:val="Iauiu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pPr>
      <w:spacing w:before="100" w:beforeAutospacing="1" w:after="100" w:afterAutospacing="1"/>
    </w:p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pPr>
      <w:pBdr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pPr>
      <w:pBdr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pPr>
      <w:pBdr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pPr>
      <w:pBdr>
        <w:top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pPr>
      <w:pBdr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03">
    <w:name w:val="xl103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04">
    <w:name w:val="xl10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f0">
    <w:name w:val="основной текст дока"/>
    <w:basedOn w:val="a0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pPr>
      <w:keepNext/>
      <w:pBdr>
        <w:bottom w:val="none" w:sz="0" w:space="0" w:color="000000"/>
      </w:pBdr>
      <w:spacing w:before="240" w:after="60"/>
    </w:pPr>
    <w:rPr>
      <w:rFonts w:ascii="Times New Roman" w:hAnsi="Times New Roman"/>
      <w:bCs/>
      <w:iCs w:val="0"/>
      <w:color w:val="000000"/>
      <w:szCs w:val="28"/>
      <w:u w:val="single"/>
      <w:lang w:val="ru-RU" w:eastAsia="ru-RU" w:bidi="ar-SA"/>
    </w:rPr>
  </w:style>
  <w:style w:type="paragraph" w:customStyle="1" w:styleId="Style5">
    <w:name w:val="Style5"/>
    <w:basedOn w:val="a0"/>
    <w:pPr>
      <w:widowControl w:val="0"/>
    </w:pPr>
  </w:style>
  <w:style w:type="paragraph" w:customStyle="1" w:styleId="text19">
    <w:name w:val="text19"/>
    <w:basedOn w:val="a0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msonormalbullet2gif">
    <w:name w:val="msonormalbullet2.gif"/>
    <w:basedOn w:val="a0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0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0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0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0"/>
    <w:pPr>
      <w:spacing w:before="100" w:beforeAutospacing="1" w:after="100" w:afterAutospacing="1"/>
    </w:pPr>
  </w:style>
  <w:style w:type="character" w:customStyle="1" w:styleId="affff1">
    <w:name w:val="Гипертекстовая ссылка"/>
    <w:rPr>
      <w:color w:val="008000"/>
    </w:rPr>
  </w:style>
  <w:style w:type="character" w:customStyle="1" w:styleId="A00">
    <w:name w:val="A0"/>
    <w:rPr>
      <w:color w:val="000000"/>
      <w:sz w:val="32"/>
    </w:rPr>
  </w:style>
  <w:style w:type="character" w:customStyle="1" w:styleId="200">
    <w:name w:val="Знак Знак2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90">
    <w:name w:val="Знак Знак19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0">
    <w:name w:val="Знак Знак18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0">
    <w:name w:val="Знак Знак17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rPr>
      <w:b/>
      <w:bCs/>
      <w:sz w:val="22"/>
      <w:szCs w:val="22"/>
      <w:lang w:val="ru-RU" w:eastAsia="ru-RU" w:bidi="ar-SA"/>
    </w:rPr>
  </w:style>
  <w:style w:type="character" w:customStyle="1" w:styleId="140">
    <w:name w:val="Знак Знак14"/>
    <w:rPr>
      <w:rFonts w:ascii="Calibri" w:hAnsi="Calibri" w:cs="Calibri"/>
      <w:sz w:val="24"/>
      <w:szCs w:val="24"/>
      <w:lang w:val="ru-RU" w:eastAsia="ru-RU" w:bidi="ar-SA"/>
    </w:rPr>
  </w:style>
  <w:style w:type="character" w:customStyle="1" w:styleId="130">
    <w:name w:val="Знак Знак13"/>
    <w:rPr>
      <w:rFonts w:ascii="Cambria" w:hAnsi="Cambria"/>
      <w:color w:val="404040"/>
      <w:lang w:val="ru-RU" w:eastAsia="en-US" w:bidi="ar-SA"/>
    </w:rPr>
  </w:style>
  <w:style w:type="character" w:customStyle="1" w:styleId="121">
    <w:name w:val="Знак Знак12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ff2">
    <w:name w:val="Знак Знак Знак"/>
    <w:rPr>
      <w:rFonts w:ascii="Courier New" w:hAnsi="Courier New" w:cs="Courier New"/>
      <w:lang w:val="ru-RU" w:eastAsia="ru-RU" w:bidi="ar-SA"/>
    </w:rPr>
  </w:style>
  <w:style w:type="character" w:customStyle="1" w:styleId="113">
    <w:name w:val="Знак Знак11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38">
    <w:name w:val="Знак Знак3"/>
    <w:rPr>
      <w:rFonts w:ascii="Arial" w:hAnsi="Arial" w:cs="Arial"/>
      <w:b/>
      <w:sz w:val="22"/>
      <w:lang w:val="ru-RU" w:eastAsia="ru-RU" w:bidi="ar-SA"/>
    </w:rPr>
  </w:style>
  <w:style w:type="character" w:customStyle="1" w:styleId="220">
    <w:name w:val="Основной текст 2 Знак2"/>
    <w:rPr>
      <w:sz w:val="24"/>
      <w:szCs w:val="24"/>
    </w:rPr>
  </w:style>
  <w:style w:type="character" w:customStyle="1" w:styleId="udar">
    <w:name w:val="udar"/>
    <w:basedOn w:val="a1"/>
  </w:style>
  <w:style w:type="character" w:customStyle="1" w:styleId="72">
    <w:name w:val="Знак Знак7"/>
    <w:rPr>
      <w:rFonts w:ascii="Arial" w:eastAsia="Calibri" w:hAnsi="Arial" w:cs="Arial"/>
      <w:sz w:val="24"/>
      <w:szCs w:val="24"/>
      <w:lang w:val="ru-RU" w:eastAsia="en-US" w:bidi="ar-SA"/>
    </w:rPr>
  </w:style>
  <w:style w:type="character" w:customStyle="1" w:styleId="S9">
    <w:name w:val="S_Маркированный Знак Знак"/>
    <w:rPr>
      <w:sz w:val="28"/>
      <w:szCs w:val="28"/>
      <w:lang w:val="ru-RU" w:eastAsia="ru-RU" w:bidi="ar-SA"/>
    </w:rPr>
  </w:style>
  <w:style w:type="character" w:customStyle="1" w:styleId="S12">
    <w:name w:val="S_Маркированный Знак1"/>
    <w:rPr>
      <w:sz w:val="24"/>
      <w:szCs w:val="24"/>
    </w:rPr>
  </w:style>
  <w:style w:type="character" w:customStyle="1" w:styleId="msoins0">
    <w:name w:val="msoins"/>
    <w:rPr>
      <w:color w:val="008080"/>
      <w:u w:val="single"/>
    </w:rPr>
  </w:style>
  <w:style w:type="character" w:customStyle="1" w:styleId="msodel0">
    <w:name w:val="msodel"/>
    <w:rPr>
      <w:strike/>
      <w:color w:val="FF0000"/>
    </w:rPr>
  </w:style>
  <w:style w:type="character" w:customStyle="1" w:styleId="msochangeprop0">
    <w:name w:val="msochangeprop"/>
    <w:rPr>
      <w:color w:val="000000"/>
    </w:rPr>
  </w:style>
  <w:style w:type="character" w:customStyle="1" w:styleId="FontStyle20">
    <w:name w:val="Font Style2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9">
    <w:name w:val="Font Style4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Arial Narrow" w:hAnsi="Arial Narrow" w:cs="Arial Narrow"/>
      <w:sz w:val="34"/>
      <w:szCs w:val="34"/>
    </w:rPr>
  </w:style>
  <w:style w:type="character" w:customStyle="1" w:styleId="affff3">
    <w:name w:val="Символ сноски"/>
  </w:style>
  <w:style w:type="character" w:customStyle="1" w:styleId="FontStyle19">
    <w:name w:val="Font Style19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Arial Narrow" w:hAnsi="Arial Narrow" w:cs="Arial Narrow"/>
      <w:sz w:val="34"/>
      <w:szCs w:val="34"/>
    </w:rPr>
  </w:style>
  <w:style w:type="character" w:customStyle="1" w:styleId="FontStyle14">
    <w:name w:val="Font Style14"/>
    <w:rPr>
      <w:rFonts w:ascii="Times New Roman" w:hAnsi="Times New Roman" w:cs="Times New Roman"/>
      <w:i/>
      <w:iCs/>
      <w:sz w:val="18"/>
      <w:szCs w:val="18"/>
    </w:rPr>
  </w:style>
  <w:style w:type="character" w:customStyle="1" w:styleId="apple-style-span">
    <w:name w:val="apple-style-span"/>
    <w:basedOn w:val="a1"/>
  </w:style>
  <w:style w:type="paragraph" w:styleId="affff4">
    <w:name w:val="List"/>
    <w:basedOn w:val="ArNar0"/>
    <w:next w:val="a0"/>
    <w:unhideWhenUsed/>
    <w:pPr>
      <w:spacing w:before="120" w:after="120"/>
    </w:pPr>
    <w:rPr>
      <w:u w:val="single"/>
    </w:rPr>
  </w:style>
  <w:style w:type="paragraph" w:customStyle="1" w:styleId="xl112">
    <w:name w:val="xl112"/>
    <w:basedOn w:val="a0"/>
    <w:pPr>
      <w:spacing w:before="100" w:beforeAutospacing="1" w:after="100" w:afterAutospacing="1"/>
    </w:pPr>
    <w:rPr>
      <w:rFonts w:ascii="Calibri" w:hAnsi="Calibri"/>
    </w:rPr>
  </w:style>
  <w:style w:type="paragraph" w:customStyle="1" w:styleId="xl113">
    <w:name w:val="xl113"/>
    <w:basedOn w:val="a0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14">
    <w:name w:val="xl11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15">
    <w:name w:val="xl11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16">
    <w:name w:val="xl116"/>
    <w:basedOn w:val="a0"/>
    <w:pPr>
      <w:spacing w:before="100" w:beforeAutospacing="1" w:after="100" w:afterAutospacing="1"/>
      <w:jc w:val="right"/>
    </w:pPr>
  </w:style>
  <w:style w:type="paragraph" w:customStyle="1" w:styleId="xl117">
    <w:name w:val="xl11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19">
    <w:name w:val="xl1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0">
    <w:name w:val="xl12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21">
    <w:name w:val="xl12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22">
    <w:name w:val="xl12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23">
    <w:name w:val="xl12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24">
    <w:name w:val="xl1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5">
    <w:name w:val="xl12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26">
    <w:name w:val="xl1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27">
    <w:name w:val="xl1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9">
    <w:name w:val="xl12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30">
    <w:name w:val="xl130"/>
    <w:basedOn w:val="a0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33">
    <w:name w:val="xl13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35">
    <w:name w:val="xl135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36">
    <w:name w:val="xl13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37">
    <w:name w:val="xl137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38">
    <w:name w:val="xl13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9">
    <w:name w:val="xl13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0">
    <w:name w:val="xl14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1">
    <w:name w:val="xl14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142">
    <w:name w:val="xl14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143">
    <w:name w:val="xl14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4">
    <w:name w:val="xl144"/>
    <w:basedOn w:val="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xl145">
    <w:name w:val="xl145"/>
    <w:basedOn w:val="a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146">
    <w:name w:val="xl14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47">
    <w:name w:val="xl14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48">
    <w:name w:val="xl14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49">
    <w:name w:val="xl149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150">
    <w:name w:val="xl150"/>
    <w:basedOn w:val="a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151">
    <w:name w:val="xl1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52">
    <w:name w:val="xl152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153">
    <w:name w:val="xl153"/>
    <w:basedOn w:val="a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154">
    <w:name w:val="xl154"/>
    <w:basedOn w:val="a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xl155">
    <w:name w:val="xl155"/>
    <w:basedOn w:val="a0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56">
    <w:name w:val="xl156"/>
    <w:basedOn w:val="a0"/>
    <w:pPr>
      <w:spacing w:before="100" w:beforeAutospacing="1" w:after="100" w:afterAutospacing="1"/>
    </w:pPr>
    <w:rPr>
      <w:rFonts w:ascii="Calibri" w:hAnsi="Calibri"/>
    </w:rPr>
  </w:style>
  <w:style w:type="paragraph" w:customStyle="1" w:styleId="xl157">
    <w:name w:val="xl15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58">
    <w:name w:val="xl15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59">
    <w:name w:val="xl15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60">
    <w:name w:val="xl16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hAnsi="Calibri"/>
    </w:rPr>
  </w:style>
  <w:style w:type="paragraph" w:customStyle="1" w:styleId="xl161">
    <w:name w:val="xl16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62">
    <w:name w:val="xl16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63">
    <w:name w:val="xl16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65">
    <w:name w:val="xl1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66">
    <w:name w:val="xl1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color w:val="FF0000"/>
    </w:rPr>
  </w:style>
  <w:style w:type="paragraph" w:customStyle="1" w:styleId="xl167">
    <w:name w:val="xl1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b/>
      <w:bCs/>
      <w:color w:val="FF0000"/>
    </w:rPr>
  </w:style>
  <w:style w:type="paragraph" w:customStyle="1" w:styleId="xl168">
    <w:name w:val="xl168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69">
    <w:name w:val="xl1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70">
    <w:name w:val="xl1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FF0000"/>
    </w:rPr>
  </w:style>
  <w:style w:type="paragraph" w:customStyle="1" w:styleId="xl171">
    <w:name w:val="xl171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72">
    <w:name w:val="xl17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73">
    <w:name w:val="xl1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74">
    <w:name w:val="xl174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75">
    <w:name w:val="xl175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76">
    <w:name w:val="xl176"/>
    <w:basedOn w:val="a0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7">
    <w:name w:val="xl177"/>
    <w:basedOn w:val="a0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78">
    <w:name w:val="xl178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79">
    <w:name w:val="xl17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80">
    <w:name w:val="xl1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81">
    <w:name w:val="xl181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82">
    <w:name w:val="xl18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7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8FFF-5364-4222-9BBB-B2E96197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5767</Words>
  <Characters>32877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                              Председателю комитета по</vt:lpstr>
    </vt:vector>
  </TitlesOfParts>
  <Company/>
  <LinksUpToDate>false</LinksUpToDate>
  <CharactersWithSpaces>38567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                             Председателю комитета по</dc:title>
  <dc:creator>user</dc:creator>
  <cp:lastModifiedBy>User</cp:lastModifiedBy>
  <cp:revision>6</cp:revision>
  <dcterms:created xsi:type="dcterms:W3CDTF">2025-10-31T11:21:00Z</dcterms:created>
  <dcterms:modified xsi:type="dcterms:W3CDTF">2025-11-13T05:20:00Z</dcterms:modified>
  <cp:version>917504</cp:version>
</cp:coreProperties>
</file>